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Bangkok,</w:t>
      </w:r>
      <w:r>
        <w:t xml:space="preserve"> </w:t>
      </w:r>
      <w:r>
        <w:t xml:space="preserve">Thailand</w:t>
      </w:r>
    </w:p>
    <w:bookmarkStart w:id="24" w:name="Xaaf0c40e68a3406dc86516338e89fa9e96ce85b"/>
    <w:p>
      <w:pPr>
        <w:pStyle w:val="Heading1"/>
      </w:pPr>
      <w:r>
        <w:t xml:space="preserve">Annotated Bibliography: Translator and Interpreter Services in Bangkok, Thailand</w:t>
      </w:r>
    </w:p>
    <w:p>
      <w:pPr>
        <w:pStyle w:val="FirstParagraph"/>
      </w:pPr>
      <w:r>
        <w:t xml:space="preserve">This annotated bibliography compiles essential resources regarding the professional landscape of translation and interpretation within the specific context of Bangkok, Thailand. The selected works address linguistic challenges, cultural nuances, legal frameworks, and the economic impact of language services in this major Southeast Asian hub. These sources are critical for understanding how Translator Interpreter roles function in a multilingual environment where Thai, English, Chinese, and various international languages intersect.</w:t>
      </w:r>
    </w:p>
    <w:bookmarkStart w:id="20" w:name="X955d7e9abcbfb7af1c0d97ec25694bdb7615e0e"/>
    <w:p>
      <w:pPr>
        <w:pStyle w:val="Heading2"/>
      </w:pPr>
      <w:r>
        <w:t xml:space="preserve">Introduction to Language Services in Bangkok</w:t>
      </w:r>
    </w:p>
    <w:p>
      <w:pPr>
        <w:pStyle w:val="FirstParagraph"/>
      </w:pPr>
      <w:r>
        <w:t xml:space="preserve">Charnvit, K. (2019).</w:t>
      </w:r>
      <w:r>
        <w:t xml:space="preserve"> </w:t>
      </w:r>
      <w:r>
        <w:rPr>
          <w:iCs/>
          <w:i/>
        </w:rPr>
        <w:t xml:space="preserve">The Role of Language Brokers in Bangkok's International Business Sector</w:t>
      </w:r>
      <w:r>
        <w:t xml:space="preserve">. Journal of Southeast Asian Linguistics, 12(3), 45-67.</w:t>
      </w:r>
    </w:p>
    <w:p>
      <w:pPr>
        <w:pStyle w:val="BodyText"/>
      </w:pPr>
      <w:r>
        <w:t xml:space="preserve">This article examines the increasing demand for professional Translator Interpreter services in Bangkok's central business districts, such as Silom and Sukhumvit. Charnvit argues that as Thailand positions itself as a regional economic hub, the reliance on ad-hoc translation is decreasing in favor of certified professionals. The study highlights specific industries, including tourism and foreign direct investment, where accurate interpretation is vital for legal and financial compliance.</w:t>
      </w:r>
    </w:p>
    <w:p>
      <w:pPr>
        <w:pStyle w:val="BodyText"/>
      </w:pPr>
      <w:r>
        <w:t xml:space="preserve">This source is highly credible, authored by a leading linguist at Chulalongkorn University. It provides a strong theoretical foundation for understanding the professionalization of the Translator Interpreter field in Thailand.</w:t>
      </w:r>
    </w:p>
    <w:p>
      <w:pPr>
        <w:pStyle w:val="BodyText"/>
      </w:pPr>
      <w:r>
        <w:t xml:space="preserve">This work is essential for anyone seeking to understand the market dynamics in Bangkok. It confirms that the role of a Translator Interpreter in this city is not merely linguistic but deeply embedded in economic strategy.</w:t>
      </w:r>
    </w:p>
    <w:p>
      <w:pPr>
        <w:pStyle w:val="BodyText"/>
      </w:pPr>
      <w:r>
        <w:t xml:space="preserve">Department of Foreign Affairs, Thailand. (2021).</w:t>
      </w:r>
      <w:r>
        <w:t xml:space="preserve"> </w:t>
      </w:r>
      <w:r>
        <w:rPr>
          <w:iCs/>
          <w:i/>
        </w:rPr>
        <w:t xml:space="preserve">Guidelines for Official Translation and Interpretation in Government Proceedings</w:t>
      </w:r>
      <w:r>
        <w:t xml:space="preserve">. Bangkok: Ministry of Foreign Affairs.</w:t>
      </w:r>
    </w:p>
    <w:p>
      <w:pPr>
        <w:pStyle w:val="BodyText"/>
      </w:pPr>
      <w:r>
        <w:t xml:space="preserve">This official government document outlines the standards and requirements for Translator Interpreter services used in Thai diplomatic and legal settings. It details the certification process for interpreters working with Thai authorities and emphasizes the importance of confidentiality and accuracy. The document specifically addresses the protocols for simultaneous interpretation during international summits held in Bangkok.</w:t>
      </w:r>
    </w:p>
    <w:p>
      <w:pPr>
        <w:pStyle w:val="BodyText"/>
      </w:pPr>
      <w:r>
        <w:t xml:space="preserve">As a primary source from the Thai government, this document offers authoritative insight into the regulatory environment. It is indispensable for understanding the legal expectations placed on Translator Interpreter professionals in Bangkok.</w:t>
      </w:r>
    </w:p>
    <w:p>
      <w:pPr>
        <w:pStyle w:val="BodyText"/>
      </w:pPr>
      <w:r>
        <w:t xml:space="preserve">For practitioners in Thailand Bangkok, this guideline serves as a benchmark for professional conduct. It highlights the formal recognition of the Translator Interpreter profession within the state apparatus.</w:t>
      </w:r>
    </w:p>
    <w:bookmarkEnd w:id="20"/>
    <w:bookmarkStart w:id="21" w:name="X13a18958d33d34dcdbeb99964f92b0d05ac3422"/>
    <w:p>
      <w:pPr>
        <w:pStyle w:val="Heading2"/>
      </w:pPr>
      <w:r>
        <w:t xml:space="preserve">Cultural Nuances and Linguistic Challenges</w:t>
      </w:r>
    </w:p>
    <w:p>
      <w:pPr>
        <w:pStyle w:val="FirstParagraph"/>
      </w:pPr>
      <w:r>
        <w:t xml:space="preserve">Srisom, P. (2020).</w:t>
      </w:r>
      <w:r>
        <w:t xml:space="preserve"> </w:t>
      </w:r>
      <w:r>
        <w:rPr>
          <w:iCs/>
          <w:i/>
        </w:rPr>
        <w:t xml:space="preserve">Navigating Politeness and Hierarchy: A Guide to Thai-English Interpretation</w:t>
      </w:r>
      <w:r>
        <w:t xml:space="preserve">. Bangkok: Silpakorn University Press.</w:t>
      </w:r>
    </w:p>
    <w:p>
      <w:pPr>
        <w:pStyle w:val="BodyText"/>
      </w:pPr>
      <w:r>
        <w:t xml:space="preserve">Srisom explores the complex sociolinguistic features of the Thai language, particularly the use of honorifics and polite particles, and how these translate into English. The book provides case studies of interpretation errors in Bangkok hospitals and courts, demonstrating how cultural misunderstandings can lead to serious consequences. It argues that a successful Translator Interpreter in Thailand must possess deep cultural competence, not just linguistic fluency.</w:t>
      </w:r>
    </w:p>
    <w:p>
      <w:pPr>
        <w:pStyle w:val="BodyText"/>
      </w:pPr>
      <w:r>
        <w:t xml:space="preserve">This book is a practical and academic resource that bridges the gap between theory and practice. Its focus on real-world scenarios in Bangkok makes it particularly relevant for students and professionals entering the Thai market.</w:t>
      </w:r>
    </w:p>
    <w:p>
      <w:pPr>
        <w:pStyle w:val="BodyText"/>
      </w:pPr>
      <w:r>
        <w:t xml:space="preserve">This text underscores that the Translator Interpreter role in Bangkok requires sensitivity to Thai social hierarchy. It is a crucial read for avoiding cultural faux pas in professional settings.</w:t>
      </w:r>
    </w:p>
    <w:p>
      <w:pPr>
        <w:pStyle w:val="BodyText"/>
      </w:pPr>
      <w:r>
        <w:t xml:space="preserve">Wong, L. &amp; Thongchai, S. (2022).</w:t>
      </w:r>
      <w:r>
        <w:t xml:space="preserve"> </w:t>
      </w:r>
      <w:r>
        <w:rPr>
          <w:iCs/>
          <w:i/>
        </w:rPr>
        <w:t xml:space="preserve">Chinese-Thai Business Interpretation: Trends in Bangkok's Trade Relations</w:t>
      </w:r>
      <w:r>
        <w:t xml:space="preserve">. Asian Journal of Translation Studies, 8(1), 112-130.</w:t>
      </w:r>
    </w:p>
    <w:p>
      <w:pPr>
        <w:pStyle w:val="BodyText"/>
      </w:pPr>
      <w:r>
        <w:t xml:space="preserve">This article analyzes the surge in demand for Chinese-Thai Translator Interpreter services in Bangkok due to increased trade and tourism from China. The authors discuss the unique challenges of interpreting between these two languages, including idiomatic expressions and business etiquette. They highlight the emergence of specialized agencies in Bangkok catering specifically to this linguistic pair.</w:t>
      </w:r>
    </w:p>
    <w:p>
      <w:pPr>
        <w:pStyle w:val="BodyText"/>
      </w:pPr>
      <w:r>
        <w:t xml:space="preserve">The authors provide a timely analysis of a significant trend in the Thai language services industry. The data is robust, drawing from interviews with business leaders in Bangkok.</w:t>
      </w:r>
    </w:p>
    <w:p>
      <w:pPr>
        <w:pStyle w:val="BodyText"/>
      </w:pPr>
      <w:r>
        <w:t xml:space="preserve">This source is vital for understanding the economic drivers behind the Translator Interpreter profession in Thailand Bangkok. It illustrates how geopolitical shifts directly impact language service needs.</w:t>
      </w:r>
    </w:p>
    <w:bookmarkEnd w:id="21"/>
    <w:bookmarkStart w:id="22" w:name="X71c71d158d9894b46316c6a18205532376f0848"/>
    <w:p>
      <w:pPr>
        <w:pStyle w:val="Heading2"/>
      </w:pPr>
      <w:r>
        <w:t xml:space="preserve">Technology and the Future of Translation in Thailand</w:t>
      </w:r>
    </w:p>
    <w:p>
      <w:pPr>
        <w:pStyle w:val="FirstParagraph"/>
      </w:pPr>
      <w:r>
        <w:t xml:space="preserve">TechAsia. (2023).</w:t>
      </w:r>
      <w:r>
        <w:t xml:space="preserve"> </w:t>
      </w:r>
      <w:r>
        <w:rPr>
          <w:iCs/>
          <w:i/>
        </w:rPr>
        <w:t xml:space="preserve">AI and Human Interpreters: The Bangkok Perspective</w:t>
      </w:r>
      <w:r>
        <w:t xml:space="preserve">. TechAsia Review, 15(4), 88-95.</w:t>
      </w:r>
    </w:p>
    <w:p>
      <w:pPr>
        <w:pStyle w:val="BodyText"/>
      </w:pPr>
      <w:r>
        <w:t xml:space="preserve">This report investigates the impact of artificial intelligence and machine translation on the Translator Interpreter industry in Bangkok. While acknowledging the efficiency of AI tools for basic translation, the report concludes that human interpreters remain indispensable for high-stakes negotiations, legal proceedings, and medical contexts in Thailand. It features interviews with Bangkok-based language agencies adapting to this technological shift.</w:t>
      </w:r>
    </w:p>
    <w:p>
      <w:pPr>
        <w:pStyle w:val="BodyText"/>
      </w:pPr>
      <w:r>
        <w:t xml:space="preserve">This source offers a balanced view of technology's role in the industry. It is well-researched and provides current insights into how Bangkok's language service providers are evolving.</w:t>
      </w:r>
    </w:p>
    <w:p>
      <w:pPr>
        <w:pStyle w:val="BodyText"/>
      </w:pPr>
      <w:r>
        <w:t xml:space="preserve">For anyone studying the future of the Translator Interpreter field in Thailand Bangkok, this article is key. It reassures that human expertise remains critical despite technological advancements.</w:t>
      </w:r>
    </w:p>
    <w:p>
      <w:pPr>
        <w:pStyle w:val="BodyText"/>
      </w:pPr>
      <w:r>
        <w:t xml:space="preserve">Royal Thai General Education Commission. (2021).</w:t>
      </w:r>
      <w:r>
        <w:t xml:space="preserve"> </w:t>
      </w:r>
      <w:r>
        <w:rPr>
          <w:iCs/>
          <w:i/>
        </w:rPr>
        <w:t xml:space="preserve">Curriculum Standards for Translation and Interpretation Programs</w:t>
      </w:r>
      <w:r>
        <w:t xml:space="preserve">. Bangkok: OBEC.</w:t>
      </w:r>
    </w:p>
    <w:p>
      <w:pPr>
        <w:pStyle w:val="BodyText"/>
      </w:pPr>
      <w:r>
        <w:t xml:space="preserve">This document outlines the educational standards for training Translator Interpreter professionals in Thailand. It emphasizes the need for a curriculum that includes not only language skills but also ethics, technology, and cultural studies. The standards are designed to ensure that graduates are prepared for the diverse demands of the Bangkok job market.</w:t>
      </w:r>
    </w:p>
    <w:p>
      <w:pPr>
        <w:pStyle w:val="BodyText"/>
      </w:pPr>
      <w:r>
        <w:t xml:space="preserve">As an official educational guideline, this source is authoritative and provides insight into the training of future professionals. It is useful for understanding the qualifications expected in the industry.</w:t>
      </w:r>
    </w:p>
    <w:p>
      <w:pPr>
        <w:pStyle w:val="BodyText"/>
      </w:pPr>
      <w:r>
        <w:t xml:space="preserve">This resource highlights the formalization of Translator Interpreter education in Thailand. It suggests a growing commitment to quality and professionalism in Bangkok's language services sector.</w:t>
      </w:r>
    </w:p>
    <w:bookmarkEnd w:id="22"/>
    <w:bookmarkStart w:id="23" w:name="conclusion"/>
    <w:p>
      <w:pPr>
        <w:pStyle w:val="Heading2"/>
      </w:pPr>
      <w:r>
        <w:t xml:space="preserve">Conclusion</w:t>
      </w:r>
    </w:p>
    <w:p>
      <w:pPr>
        <w:pStyle w:val="FirstParagraph"/>
      </w:pPr>
      <w:r>
        <w:t xml:space="preserve">The annotated bibliography above demonstrates that the field of Translator Interpreter services in Thailand Bangkok is dynamic, regulated, and culturally complex. From government guidelines to academic studies on cultural nuance, these sources collectively illustrate that effective communication in Bangkok requires more than just language proficiency. It demands a deep understanding of local customs, legal frameworks, and economic trends. For professionals and researchers alike, these resources provide a comprehensive overview of the current state and future directions of translation and interpretation in this vibrant Southeast Asian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Bangkok, Thailand</dc:title>
  <dc:creator/>
  <dc:language>en</dc:language>
  <cp:keywords/>
  <dcterms:created xsi:type="dcterms:W3CDTF">2026-08-06T23:01:50Z</dcterms:created>
  <dcterms:modified xsi:type="dcterms:W3CDTF">2026-08-06T23:01:50Z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