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179fe02505cb90c1afffa345decad20903d8de5"/>
    <w:p>
      <w:pPr>
        <w:pStyle w:val="Heading1"/>
      </w:pPr>
      <w:r>
        <w:t xml:space="preserve">Annotated Bibliography: Translator and Interpreter Services in Los Angeles, United States</w:t>
      </w:r>
    </w:p>
    <w:p>
      <w:pPr>
        <w:pStyle w:val="FirstParagraph"/>
      </w:pPr>
      <w:r>
        <w:t xml:space="preserve">Los Angeles, California, stands as one of the most linguistically diverse metropolitan areas in the United States. With a population exceeding 3.9 million and a significant portion of residents speaking languages other than English at home, the demand for professional translator and interpreter services is exceptionally high. This annotated bibliography compiles key resources, reports, and studies that examine the role, regulation, and necessity of language access services within the Los Angeles region. The selected sources cover legal mandates, healthcare disparities, educational equity, and the professional standards required for translators and interpreters operating in this unique urban environment.</w:t>
      </w:r>
    </w:p>
    <w:bookmarkStart w:id="20" w:name="legal-and-policy-frameworks"/>
    <w:p>
      <w:pPr>
        <w:pStyle w:val="Heading2"/>
      </w:pPr>
      <w:r>
        <w:t xml:space="preserve">Legal and Policy Frameworks</w:t>
      </w:r>
    </w:p>
    <w:p>
      <w:pPr>
        <w:pStyle w:val="FirstParagraph"/>
      </w:pPr>
      <w:r>
        <w:t xml:space="preserve"> </w:t>
      </w:r>
      <w:r>
        <w:t xml:space="preserve">City of Los Angeles. (2021).</w:t>
      </w:r>
      <w:r>
        <w:t xml:space="preserve"> </w:t>
      </w:r>
      <w:r>
        <w:rPr>
          <w:iCs/>
          <w:i/>
        </w:rPr>
        <w:t xml:space="preserve">Language Access Policy and Implementation Plan</w:t>
      </w:r>
      <w:r>
        <w:t xml:space="preserve">. Los Angeles City Clerk.</w:t>
      </w:r>
      <w:r>
        <w:t xml:space="preserve"> </w:t>
      </w:r>
    </w:p>
    <w:p>
      <w:pPr>
        <w:pStyle w:val="BodyText"/>
      </w:pPr>
      <w:r>
        <w:t xml:space="preserve">This foundational document outlines the City of Los Angeles' commitment to providing meaningful access to city services for Limited English Proficient (LEP) individuals. It details the specific languages prioritized for interpretation and translation services, including Spanish, Mandarin, Korean, Vietnamese, and Armenian, reflecting the demographic reality of the region. For professionals working as translators or interpreters in Los Angeles, this policy is critical as it establishes the baseline requirements for municipal contracts and service delivery. The document also highlights the city's efforts to move beyond ad-hoc interpretation toward a standardized, professionalized system, emphasizing the need for certified personnel in high-stakes environments such as law enforcement and social services.</w:t>
      </w:r>
    </w:p>
    <w:p>
      <w:pPr>
        <w:pStyle w:val="BodyText"/>
      </w:pPr>
      <w:r>
        <w:t xml:space="preserve"> </w:t>
      </w:r>
      <w:r>
        <w:t xml:space="preserve">California State Legislature. (2018).</w:t>
      </w:r>
      <w:r>
        <w:t xml:space="preserve"> </w:t>
      </w:r>
      <w:r>
        <w:rPr>
          <w:iCs/>
          <w:i/>
        </w:rPr>
        <w:t xml:space="preserve">California Interpreters Act (Business and Professions Code Sections 2240-2280)</w:t>
      </w:r>
      <w:r>
        <w:t xml:space="preserve">.</w:t>
      </w:r>
      <w:r>
        <w:t xml:space="preserve"> </w:t>
      </w:r>
    </w:p>
    <w:p>
      <w:pPr>
        <w:pStyle w:val="BodyText"/>
      </w:pPr>
      <w:r>
        <w:t xml:space="preserve">While applicable statewide, this legislation is particularly relevant to the Los Angeles market, which hosts a high volume of legal proceedings requiring interpretation. The Act defines the qualifications, duties, and ethical standards for court interpreters in California. It mandates that interpreters must be certified or registered to work in superior courts, ensuring a level of competency that protects the rights of non-English speaking litigants. For anyone seeking to work as a legal interpreter in Los Angeles, understanding this code is essential. It distinguishes between certified and registered interpreters, a distinction that directly impacts employability and compensation within the Los Angeles Superior Court system.</w:t>
      </w:r>
    </w:p>
    <w:bookmarkEnd w:id="20"/>
    <w:bookmarkStart w:id="21" w:name="healthcare-and-public-health"/>
    <w:p>
      <w:pPr>
        <w:pStyle w:val="Heading2"/>
      </w:pPr>
      <w:r>
        <w:t xml:space="preserve">Healthcare and Public Health</w:t>
      </w:r>
    </w:p>
    <w:p>
      <w:pPr>
        <w:pStyle w:val="FirstParagraph"/>
      </w:pPr>
      <w:r>
        <w:t xml:space="preserve"> </w:t>
      </w:r>
      <w:r>
        <w:t xml:space="preserve">Flores, G. (2005). "Language barriers to health care access in the United States."</w:t>
      </w:r>
      <w:r>
        <w:t xml:space="preserve"> </w:t>
      </w:r>
      <w:r>
        <w:rPr>
          <w:iCs/>
          <w:i/>
        </w:rPr>
        <w:t xml:space="preserve">Health Affairs, 24</w:t>
      </w:r>
      <w:r>
        <w:t xml:space="preserve">(2), 224-231.</w:t>
      </w:r>
      <w:r>
        <w:t xml:space="preserve"> </w:t>
      </w:r>
    </w:p>
    <w:p>
      <w:pPr>
        <w:pStyle w:val="BodyText"/>
      </w:pPr>
      <w:r>
        <w:t xml:space="preserve">Although a national study, Flores' research is frequently cited in Los Angeles public health planning due to the city's large immigrant population. The study demonstrates that language barriers significantly increase the risk of medical errors and reduce the quality of care for LEP patients. In the context of Los Angeles, where hospitals like Cedars-Sinai and UCLA Health serve diverse communities, this work underscores the necessity of professional medical interpreters rather than relying on family members or untrained staff. The findings support the integration of certified medical interpreters into hospital workflows, a practice that has become standard in major Los Angeles healthcare institutions to ensure patient safety and compliance with federal civil rights laws.</w:t>
      </w:r>
    </w:p>
    <w:p>
      <w:pPr>
        <w:pStyle w:val="BodyText"/>
      </w:pPr>
      <w:r>
        <w:t xml:space="preserve"> </w:t>
      </w:r>
      <w:r>
        <w:t xml:space="preserve">Los Angeles County Department of Public Health. (2020).</w:t>
      </w:r>
      <w:r>
        <w:t xml:space="preserve"> </w:t>
      </w:r>
      <w:r>
        <w:rPr>
          <w:iCs/>
          <w:i/>
        </w:rPr>
        <w:t xml:space="preserve">Language Access Plan for Los Angeles County</w:t>
      </w:r>
      <w:r>
        <w:t xml:space="preserve">.</w:t>
      </w:r>
      <w:r>
        <w:t xml:space="preserve"> </w:t>
      </w:r>
    </w:p>
    <w:p>
      <w:pPr>
        <w:pStyle w:val="BodyText"/>
      </w:pPr>
      <w:r>
        <w:t xml:space="preserve">This comprehensive plan addresses the linguistic needs of Los Angeles County, which is home to over 10 million people speaking more than 200 languages. The document identifies specific gaps in language access during public health emergencies, such as the COVID-19 pandemic, and outlines strategies for deploying interpreters and translated materials. It is a vital resource for understanding the scale of the challenge in Los Angeles and the specific protocols used by county agencies. For translators and interpreters, this plan highlights the growing demand for crisis communication services and the importance of cultural competence in public health messaging within the region.</w:t>
      </w:r>
    </w:p>
    <w:bookmarkEnd w:id="21"/>
    <w:bookmarkStart w:id="22" w:name="education-and-community-services"/>
    <w:p>
      <w:pPr>
        <w:pStyle w:val="Heading2"/>
      </w:pPr>
      <w:r>
        <w:t xml:space="preserve">Education and Community Services</w:t>
      </w:r>
    </w:p>
    <w:p>
      <w:pPr>
        <w:pStyle w:val="FirstParagraph"/>
      </w:pPr>
      <w:r>
        <w:t xml:space="preserve"> </w:t>
      </w:r>
      <w:r>
        <w:t xml:space="preserve">California Department of Education. (2022).</w:t>
      </w:r>
      <w:r>
        <w:t xml:space="preserve"> </w:t>
      </w:r>
      <w:r>
        <w:rPr>
          <w:iCs/>
          <w:i/>
        </w:rPr>
        <w:t xml:space="preserve">English Learner Roadmap: Supporting English Learners and Multilingual Students</w:t>
      </w:r>
      <w:r>
        <w:t xml:space="preserve">.</w:t>
      </w:r>
      <w:r>
        <w:t xml:space="preserve"> </w:t>
      </w:r>
    </w:p>
    <w:p>
      <w:pPr>
        <w:pStyle w:val="BodyText"/>
      </w:pPr>
      <w:r>
        <w:t xml:space="preserve">Los Angeles Unified School District (LAUSD), the second-largest school district in the United States, serves a vast number of English Learners (ELs). This roadmap provides the state-level framework that guides LAUSD's policies on language instruction and family engagement. It emphasizes the role of interpreters in parent-teacher conferences and the need for translated educational materials to ensure equitable access to information. For professionals in the field, this document illustrates the educational sector's reliance on qualified interpreters to bridge the gap between schools and multilingual families. It also reflects the shift toward viewing multilingualism as an asset, influencing how translation services are utilized in educational settings across Los Angeles.</w:t>
      </w:r>
    </w:p>
    <w:p>
      <w:pPr>
        <w:pStyle w:val="BodyText"/>
      </w:pPr>
      <w:r>
        <w:t xml:space="preserve"> </w:t>
      </w:r>
      <w:r>
        <w:t xml:space="preserve">National Association of Judiciary Interpreters and Translators (NAJIT). (2023).</w:t>
      </w:r>
      <w:r>
        <w:t xml:space="preserve"> </w:t>
      </w:r>
      <w:r>
        <w:rPr>
          <w:iCs/>
          <w:i/>
        </w:rPr>
        <w:t xml:space="preserve">Code of Professional Conduct for Interpreters and Translators</w:t>
      </w:r>
      <w:r>
        <w:t xml:space="preserve">.</w:t>
      </w:r>
      <w:r>
        <w:t xml:space="preserve"> </w:t>
      </w:r>
    </w:p>
    <w:p>
      <w:pPr>
        <w:pStyle w:val="BodyText"/>
      </w:pPr>
      <w:r>
        <w:t xml:space="preserve">NAJIT is a leading professional organization with a strong presence in California. This code of ethics is widely adopted by interpreters and translators working in Los Angeles, particularly in legal and community settings. It outlines core principles such as accuracy, confidentiality, impartiality, and professionalism. In a diverse and high-stakes environment like Los Angeles, adherence to these ethical standards is crucial for maintaining trust and ensuring the integrity of communication. This resource is essential for anyone entering the profession in the region, as it provides a clear framework for navigating complex ethical dilemmas that may arise in multicultural interactions.</w:t>
      </w:r>
    </w:p>
    <w:bookmarkEnd w:id="22"/>
    <w:bookmarkStart w:id="23" w:name="X3eb5eab5a3792ada6389cd80d71d6b5fbdaec5b"/>
    <w:p>
      <w:pPr>
        <w:pStyle w:val="Heading2"/>
      </w:pPr>
      <w:r>
        <w:t xml:space="preserve">Professional Development and Market Analysis</w:t>
      </w:r>
    </w:p>
    <w:p>
      <w:pPr>
        <w:pStyle w:val="FirstParagraph"/>
      </w:pPr>
      <w:r>
        <w:t xml:space="preserve"> </w:t>
      </w:r>
      <w:r>
        <w:t xml:space="preserve">American Translators Association (ATA). (2021).</w:t>
      </w:r>
      <w:r>
        <w:t xml:space="preserve"> </w:t>
      </w:r>
      <w:r>
        <w:rPr>
          <w:iCs/>
          <w:i/>
        </w:rPr>
        <w:t xml:space="preserve">ATA Code of Ethics and Provisions of Practice</w:t>
      </w:r>
      <w:r>
        <w:t xml:space="preserve">.</w:t>
      </w:r>
      <w:r>
        <w:t xml:space="preserve"> </w:t>
      </w:r>
    </w:p>
    <w:p>
      <w:pPr>
        <w:pStyle w:val="BodyText"/>
      </w:pPr>
      <w:r>
        <w:t xml:space="preserve">The ATA is the primary professional association for translators in the United States, with many members based in Los Angeles due to the city's robust media, entertainment, and technology industries. This document sets the standard for professional translation services, covering issues such as confidentiality, competence, and professional conduct. For translators in Los Angeles working in sectors like film localization, software internationalization, or corporate communications, ATA certification and adherence to its code are often prerequisites for high-level employment. This resource highlights the distinction between amateur and professional translation, emphasizing the value of certified expertise in a competitive market.</w:t>
      </w:r>
    </w:p>
    <w:p>
      <w:pPr>
        <w:pStyle w:val="BodyText"/>
      </w:pPr>
      <w:r>
        <w:t xml:space="preserve"> </w:t>
      </w:r>
      <w:r>
        <w:t xml:space="preserve">U.S. Census Bureau. (2022).</w:t>
      </w:r>
      <w:r>
        <w:t xml:space="preserve"> </w:t>
      </w:r>
      <w:r>
        <w:rPr>
          <w:iCs/>
          <w:i/>
        </w:rPr>
        <w:t xml:space="preserve">QuickFacts: Los Angeles city, California</w:t>
      </w:r>
      <w:r>
        <w:t xml:space="preserve">.</w:t>
      </w:r>
      <w:r>
        <w:t xml:space="preserve"> </w:t>
      </w:r>
    </w:p>
    <w:p>
      <w:pPr>
        <w:pStyle w:val="BodyText"/>
      </w:pPr>
      <w:r>
        <w:t xml:space="preserve">This statistical overview provides critical demographic data relevant to the demand for language services in Los Angeles. It reveals that approximately 45% of the city's population speaks a language other than English at home, with Spanish being the most common, followed by Chinese, Korean, and Armenian. These figures directly inform the market needs for translators and interpreters in various sectors, including government, healthcare, education, and private business. For professionals and policymakers, this data underscores the economic and social imperative of investing in language access services in Los Angeles, making it a key reference for understanding the scope of the industry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Los Angeles, United States</dc:title>
  <dc:creator/>
  <dc:language>en</dc:language>
  <cp:keywords/>
  <dcterms:created xsi:type="dcterms:W3CDTF">2026-08-07T00:36:58Z</dcterms:created>
  <dcterms:modified xsi:type="dcterms:W3CDTF">2026-08-07T00:36:58Z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