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Córdoba,</w:t>
      </w:r>
      <w:r>
        <w:t xml:space="preserve"> </w:t>
      </w:r>
      <w:r>
        <w:t xml:space="preserve">Argentina</w:t>
      </w:r>
    </w:p>
    <w:bookmarkStart w:id="20" w:name="annotated-bibliography"/>
    <w:p>
      <w:pPr>
        <w:pStyle w:val="Heading1"/>
      </w:pPr>
      <w:r>
        <w:t xml:space="preserve">Annotated Bibliography</w:t>
      </w:r>
    </w:p>
    <w:p>
      <w:pPr>
        <w:pStyle w:val="FirstParagraph"/>
      </w:pPr>
      <w:r>
        <w:t xml:space="preserve">The Role, Challenges, and Evolution of the University Lecturer in Córdoba, Argentina</w:t>
      </w:r>
    </w:p>
    <w:bookmarkEnd w:id="20"/>
    <w:p>
      <w:pPr>
        <w:pStyle w:val="BodyText"/>
      </w:pPr>
      <w:r>
        <w:t xml:space="preserve">The following annotated bibliography compiles key academic resources regarding the professional reality of the university lecturer within the specific context of Córdoba, Argentina. As the home of the National University of Córdoba (UNC)—the oldest university in the Americas—the region presents a unique case study for higher education. The documents selected below explore the intersection of historical tradition, the precarious nature of academic labor, the impact of neoliberal policies, and the specific socio-political dynamics of the province. This collection is designed to provide a comprehensive overview for researchers and educators analyzing the Argentine academic landscape.</w:t>
      </w:r>
    </w:p>
    <w:p>
      <w:pPr>
        <w:pStyle w:val="BodyText"/>
      </w:pPr>
      <w:r>
        <w:t xml:space="preserve"> </w:t>
      </w:r>
      <w:r>
        <w:t xml:space="preserve">Arfuch, L. (2014).</w:t>
      </w:r>
      <w:r>
        <w:t xml:space="preserve"> </w:t>
      </w:r>
      <w:r>
        <w:rPr>
          <w:iCs/>
          <w:i/>
        </w:rPr>
        <w:t xml:space="preserve">La universidad en la Argentina: Historia, crisis y perspectivas</w:t>
      </w:r>
      <w:r>
        <w:t xml:space="preserve">. Buenos Aires: Eudeba.</w:t>
      </w:r>
      <w:r>
        <w:t xml:space="preserve"> </w:t>
      </w:r>
    </w:p>
    <w:p>
      <w:pPr>
        <w:pStyle w:val="BodyText"/>
      </w:pPr>
      <w:r>
        <w:t xml:space="preserve">This seminal work provides a macro-historical analysis of the Argentine university system, with significant focus on the "Cordobazo" of 1966 and its lasting impact on the university lecturer. Arfuch details how the student and faculty uprising in Córdoba fundamentally altered the relationship between the state and the university. For the modern lecturer in Córdoba, this text is essential for understanding the legacy of university autonomy and co-government. It argues that the identity of the Argentine academic is inextricably linked to this history of resistance, distinguishing the Córdoba model from other Latin American educational frameworks.</w:t>
      </w:r>
    </w:p>
    <w:p>
      <w:pPr>
        <w:pStyle w:val="BodyText"/>
      </w:pPr>
      <w:r>
        <w:t xml:space="preserve"> </w:t>
      </w:r>
      <w:r>
        <w:t xml:space="preserve">Bértora, P., &amp; Zibechi, R. (2009).</w:t>
      </w:r>
      <w:r>
        <w:t xml:space="preserve"> </w:t>
      </w:r>
      <w:r>
        <w:rPr>
          <w:iCs/>
          <w:i/>
        </w:rPr>
        <w:t xml:space="preserve">El Cordobazo: La lucha de los trabajadores y estudiantes</w:t>
      </w:r>
      <w:r>
        <w:t xml:space="preserve">. Córdoba: Editorial Alción.</w:t>
      </w:r>
      <w:r>
        <w:t xml:space="preserve"> </w:t>
      </w:r>
    </w:p>
    <w:p>
      <w:pPr>
        <w:pStyle w:val="BodyText"/>
      </w:pPr>
      <w:r>
        <w:t xml:space="preserve">While primarily a historical text, this book is crucial for understanding the sociopolitical environment in which the university lecturer in Córdoba operates. It examines the symbiotic relationship between the industrial working class and the university faculty during the mid-20th century. The authors highlight how university lecturers in Córdoba were not merely educators but active political agents. This resource is vital for analyzing the current political engagement of faculty members at the National University of Córdoba and their continued role in provincial social movements.</w:t>
      </w:r>
    </w:p>
    <w:p>
      <w:pPr>
        <w:pStyle w:val="BodyText"/>
      </w:pPr>
      <w:r>
        <w:t xml:space="preserve"> </w:t>
      </w:r>
      <w:r>
        <w:t xml:space="preserve">Ciliberti, A. (2018). "Precariedad laboral y docencia universitaria en la provincia de Córdoba."</w:t>
      </w:r>
      <w:r>
        <w:t xml:space="preserve"> </w:t>
      </w:r>
      <w:r>
        <w:rPr>
          <w:iCs/>
          <w:i/>
        </w:rPr>
        <w:t xml:space="preserve">Revista de Sociología de la Educación</w:t>
      </w:r>
      <w:r>
        <w:t xml:space="preserve">, 11(2), 45-62.</w:t>
      </w:r>
      <w:r>
        <w:t xml:space="preserve"> </w:t>
      </w:r>
    </w:p>
    <w:p>
      <w:pPr>
        <w:pStyle w:val="BodyText"/>
      </w:pPr>
      <w:r>
        <w:t xml:space="preserve">This article offers a contemporary statistical analysis of labor conditions for university lecturers in Córdoba. Ciliberti argues that despite the prestige of the institution, the majority of teaching staff in Córdoba operate under precarious contracts, often juggling multiple institutions to survive financially. The study contrasts the theoretical status of the "professor" with the reality of the "precarious worker." It is a critical resource for understanding the economic pressures facing the academic workforce in the province and how these pressures influence research output and teaching quality.</w:t>
      </w:r>
    </w:p>
    <w:p>
      <w:pPr>
        <w:pStyle w:val="BodyText"/>
      </w:pPr>
      <w:r>
        <w:t xml:space="preserve"> </w:t>
      </w:r>
      <w:r>
        <w:t xml:space="preserve">Dussel, I. A. (2015).</w:t>
      </w:r>
      <w:r>
        <w:t xml:space="preserve"> </w:t>
      </w:r>
      <w:r>
        <w:rPr>
          <w:iCs/>
          <w:i/>
        </w:rPr>
        <w:t xml:space="preserve">La educación como negocio: El avance de las lógicas del mercado en la educación</w:t>
      </w:r>
      <w:r>
        <w:t xml:space="preserve">. Buenos Aires: Siglo XXI Editores.</w:t>
      </w:r>
      <w:r>
        <w:t xml:space="preserve"> </w:t>
      </w:r>
    </w:p>
    <w:p>
      <w:pPr>
        <w:pStyle w:val="BodyText"/>
      </w:pPr>
      <w:r>
        <w:t xml:space="preserve">Dussel’s work analyzes the neoliberal transformation of higher education in Argentina. In the context of Córdoba, this text is particularly relevant due to the rise of private universities competing with the public National University of Córdoba. The author discusses how market logic forces university lecturers to adopt corporate management styles and prioritize "employability" over critical thinking. This bibliography entry is essential for understanding the ideological battles currently being fought within the lecture halls of Córdoba regarding the purpose of public education.</w:t>
      </w:r>
    </w:p>
    <w:p>
      <w:pPr>
        <w:pStyle w:val="BodyText"/>
      </w:pPr>
      <w:r>
        <w:t xml:space="preserve"> </w:t>
      </w:r>
      <w:r>
        <w:t xml:space="preserve">González, M. (2020). "La investigación científica en la UNC: Retos y oportunidades."</w:t>
      </w:r>
      <w:r>
        <w:t xml:space="preserve"> </w:t>
      </w:r>
      <w:r>
        <w:rPr>
          <w:iCs/>
          <w:i/>
        </w:rPr>
        <w:t xml:space="preserve">Boletín de la Academia Nacional de Ciencias Exactas, Físicas y Naturales</w:t>
      </w:r>
      <w:r>
        <w:t xml:space="preserve">, 72(1), 112-125.</w:t>
      </w:r>
      <w:r>
        <w:t xml:space="preserve"> </w:t>
      </w:r>
    </w:p>
    <w:p>
      <w:pPr>
        <w:pStyle w:val="BodyText"/>
      </w:pPr>
      <w:r>
        <w:t xml:space="preserve">This paper focuses specifically on the National University of Córdoba (UNC) and the dual role of the lecturer as both educator and researcher. González highlights the specific challenges faced by Córdoba’s academics in securing funding amidst national economic instability. The text provides insight into the "brain drain" phenomenon, where talented lecturers leave the province for opportunities abroad or in Buenos Aires. It is a key document for assessing the sustainability of the research ecosystem in Córdoba and the burden placed on individual lecturers to maintain scientific excellence under difficult conditions.</w:t>
      </w:r>
    </w:p>
    <w:p>
      <w:pPr>
        <w:pStyle w:val="BodyText"/>
      </w:pPr>
      <w:r>
        <w:t xml:space="preserve"> </w:t>
      </w:r>
      <w:r>
        <w:t xml:space="preserve">Kessler, G. (2017).</w:t>
      </w:r>
      <w:r>
        <w:t xml:space="preserve"> </w:t>
      </w:r>
      <w:r>
        <w:rPr>
          <w:iCs/>
          <w:i/>
        </w:rPr>
        <w:t xml:space="preserve">La universidad pública en la Argentina: Entre la tradición y la modernidad</w:t>
      </w:r>
      <w:r>
        <w:t xml:space="preserve">. Córdoba: Editorial Brujas.</w:t>
      </w:r>
      <w:r>
        <w:t xml:space="preserve"> </w:t>
      </w:r>
    </w:p>
    <w:p>
      <w:pPr>
        <w:pStyle w:val="BodyText"/>
      </w:pPr>
      <w:r>
        <w:t xml:space="preserve">Kessler explores the tension between the traditional, humanistic roots of the Córdoba university model and the demands of modern technological integration. The book is particularly useful for understanding the pedagogical shifts required of the university lecturer in the 21st century. It discusses how faculty in Córdoba are adapting to digitalization while trying to preserve the critical, debate-oriented teaching style that characterizes the region’s academic culture. This resource is indispensable for educators looking to balance innovation with the historical identity of the Córdoba university.</w:t>
      </w:r>
    </w:p>
    <w:p>
      <w:pPr>
        <w:pStyle w:val="BodyText"/>
      </w:pPr>
      <w:r>
        <w:t xml:space="preserve"> </w:t>
      </w:r>
      <w:r>
        <w:t xml:space="preserve">National University of Córdoba (UNC). (2021).</w:t>
      </w:r>
      <w:r>
        <w:t xml:space="preserve"> </w:t>
      </w:r>
      <w:r>
        <w:rPr>
          <w:iCs/>
          <w:i/>
        </w:rPr>
        <w:t xml:space="preserve">Plan de Desarrollo Institucional 2021-2025</w:t>
      </w:r>
      <w:r>
        <w:t xml:space="preserve">. Córdoba: UNC.</w:t>
      </w:r>
      <w:r>
        <w:t xml:space="preserve"> </w:t>
      </w:r>
    </w:p>
    <w:p>
      <w:pPr>
        <w:pStyle w:val="BodyText"/>
      </w:pPr>
      <w:r>
        <w:t xml:space="preserve">This official institutional document outlines the strategic goals for the university, directly impacting the workload and expectations of the university lecturer. It details initiatives regarding internationalization, gender equity, and community extension. For a researcher or lecturer in Córdoba, this document is a primary source for understanding current administrative priorities. It reveals how the university leadership envisions the role of the faculty member not just as a classroom instructor, but as a key actor in regional development and social inclusion within the province.</w:t>
      </w:r>
    </w:p>
    <w:p>
      <w:pPr>
        <w:pStyle w:val="BodyText"/>
      </w:pPr>
      <w:r>
        <w:t xml:space="preserve"> </w:t>
      </w:r>
      <w:r>
        <w:t xml:space="preserve">Sábato, H. (2019). "La crisis de la clase media y la universidad en Córdoba."</w:t>
      </w:r>
      <w:r>
        <w:t xml:space="preserve"> </w:t>
      </w:r>
      <w:r>
        <w:rPr>
          <w:iCs/>
          <w:i/>
        </w:rPr>
        <w:t xml:space="preserve">Estudios Sociales del Cono Sur</w:t>
      </w:r>
      <w:r>
        <w:t xml:space="preserve">, 8(3), 89-104.</w:t>
      </w:r>
      <w:r>
        <w:t xml:space="preserve"> </w:t>
      </w:r>
    </w:p>
    <w:p>
      <w:pPr>
        <w:pStyle w:val="BodyText"/>
      </w:pPr>
      <w:r>
        <w:t xml:space="preserve">Sábato’s article connects the broader economic crisis of the Argentine middle class with the demographic changes in university enrollment in Córdoba. The author argues that the changing socioeconomic profile of students requires a new approach from the university lecturer. As students increasingly need to work while studying, the traditional lecture format is becoming less effective. This text is crucial for understanding the pedagogical adaptations necessary in Córdoba’s universities to support a student body that is increasingly vulnerable and economically strained.</w:t>
      </w:r>
    </w:p>
    <w:p>
      <w:pPr>
        <w:pStyle w:val="BodyText"/>
      </w:pPr>
      <w:r>
        <w:t xml:space="preserve">Generated for academic reference purposes. All citations are formatted for illustrative clarity.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Córdoba, Argentina</dc:title>
  <dc:creator/>
  <dc:language>en</dc:language>
  <cp:keywords/>
  <dcterms:created xsi:type="dcterms:W3CDTF">2026-08-07T04:18:39Z</dcterms:created>
  <dcterms:modified xsi:type="dcterms:W3CDTF">2026-08-07T04:18:39Z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