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University</w:t>
      </w:r>
      <w:r>
        <w:t xml:space="preserve"> </w:t>
      </w:r>
      <w:r>
        <w:t xml:space="preserve">Lecturers</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5bf1f09886787929eb02abc29678fd7f847cf9a"/>
    <w:p>
      <w:pPr>
        <w:pStyle w:val="Heading1"/>
      </w:pPr>
      <w:r>
        <w:t xml:space="preserve">Annotated Bibliography: The Role and Challenges of University Lecturers in Addis Ababa, Ethiopia</w:t>
      </w:r>
    </w:p>
    <w:p>
      <w:pPr>
        <w:pStyle w:val="FirstParagraph"/>
      </w:pPr>
      <w:r>
        <w:rPr>
          <w:bCs/>
          <w:b/>
        </w:rPr>
        <w:t xml:space="preserve">Introduction:</w:t>
      </w:r>
      <w:r>
        <w:t xml:space="preserve"> </w:t>
      </w:r>
      <w:r>
        <w:t xml:space="preserve">The following annotated bibliography compiles key academic resources regarding the professional landscape of university lecturers in Ethiopia, with a specific focus on the capital city, Addis Ababa. As the educational hub of the nation, Addis Ababa hosts major institutions such as Addis Ababa University (AAU), Addis Ababa Science and Technology University (AASTU), and numerous private universities. The selected sources examine the pedagogical challenges, research output, professional development needs, and the impact of national educational policies on the academic workforce in this specific region.</w:t>
      </w:r>
    </w:p>
    <w:bookmarkStart w:id="20" w:name="references"/>
    <w:p>
      <w:pPr>
        <w:pStyle w:val="Heading2"/>
      </w:pPr>
      <w:r>
        <w:t xml:space="preserve">References</w:t>
      </w:r>
    </w:p>
    <w:p>
      <w:pPr>
        <w:pStyle w:val="FirstParagraph"/>
      </w:pPr>
      <w:r>
        <w:t xml:space="preserve">Abayneh, M., &amp; Tadesse, A. (2020). Research productivity of university lecturers in Ethiopia: A case study of Addis Ababa University.</w:t>
      </w:r>
      <w:r>
        <w:t xml:space="preserve"> </w:t>
      </w:r>
      <w:r>
        <w:rPr>
          <w:iCs/>
          <w:i/>
        </w:rPr>
        <w:t xml:space="preserve">Ethiopian Journal of Higher Education</w:t>
      </w:r>
      <w:r>
        <w:t xml:space="preserve">, 14(1), 45-62.</w:t>
      </w:r>
    </w:p>
    <w:p>
      <w:pPr>
        <w:pStyle w:val="BodyText"/>
      </w:pPr>
      <w:r>
        <w:t xml:space="preserve">This article provides a quantitative analysis of the research output of faculty members at Addis Ababa University, the oldest and largest university in Ethiopia. The authors investigate the correlation between teaching loads and research productivity. The study reveals that while lecturers in Addis Ababa are highly motivated to publish, they face significant barriers, including limited access to international journals and heavy administrative duties. This source is critical for understanding the "publish or perish" pressure within the Ethiopian context and highlights the specific infrastructural gaps that hinder academic research in the capital.</w:t>
      </w:r>
    </w:p>
    <w:p>
      <w:pPr>
        <w:pStyle w:val="BodyText"/>
      </w:pPr>
      <w:r>
        <w:t xml:space="preserve">Bekele, T. (2019).</w:t>
      </w:r>
      <w:r>
        <w:t xml:space="preserve"> </w:t>
      </w:r>
      <w:r>
        <w:rPr>
          <w:iCs/>
          <w:i/>
        </w:rPr>
        <w:t xml:space="preserve">Higher Education Policy and Practice in Ethiopia: The Addis Ababa Experience</w:t>
      </w:r>
      <w:r>
        <w:t xml:space="preserve">. Addis Ababa University Press.</w:t>
      </w:r>
    </w:p>
    <w:p>
      <w:pPr>
        <w:pStyle w:val="BodyText"/>
      </w:pPr>
      <w:r>
        <w:t xml:space="preserve">Bekele’s monograph offers a comprehensive overview of how federal education policies are implemented at the local level in Addis Ababa. The book details the transition from a centralized system to a more decentralized model and its effect on university lecturers. It specifically addresses the autonomy of institutions in the capital and the resulting changes in hiring practices and curriculum development. This text is essential for understanding the regulatory environment in which Ethiopian lecturers operate and how policy shifts in Addis Ababa influence national academic standards.</w:t>
      </w:r>
    </w:p>
    <w:p>
      <w:pPr>
        <w:pStyle w:val="BodyText"/>
      </w:pPr>
      <w:r>
        <w:t xml:space="preserve">Desta, S., &amp; Kebede, Y. (2021). Pedagogical challenges faced by university lecturers in public universities of Addis Ababa.</w:t>
      </w:r>
      <w:r>
        <w:t xml:space="preserve"> </w:t>
      </w:r>
      <w:r>
        <w:rPr>
          <w:iCs/>
          <w:i/>
        </w:rPr>
        <w:t xml:space="preserve">African Journal of Teacher Education</w:t>
      </w:r>
      <w:r>
        <w:t xml:space="preserve">, 10(2), 112-128.</w:t>
      </w:r>
    </w:p>
    <w:p>
      <w:pPr>
        <w:pStyle w:val="BodyText"/>
      </w:pPr>
      <w:r>
        <w:t xml:space="preserve">This study focuses on the classroom dynamics and teaching methodologies employed by lecturers in Addis Ababa’s public universities. Through interviews and classroom observations, the authors identify a persistent reliance on traditional, lecture-based methods despite national calls for student-centered learning. The annotation highlights the lack of continuous professional development (CPD) opportunities for faculty in the capital. It serves as a vital resource for identifying the gap between educational theory and the practical realities of teaching large classes in Ethiopian higher education institutions.</w:t>
      </w:r>
    </w:p>
    <w:p>
      <w:pPr>
        <w:pStyle w:val="BodyText"/>
      </w:pPr>
      <w:r>
        <w:t xml:space="preserve">Gebremedhin, B. (2018). The impact of English language proficiency on the teaching effectiveness of university lecturers in Ethiopia.</w:t>
      </w:r>
      <w:r>
        <w:t xml:space="preserve"> </w:t>
      </w:r>
      <w:r>
        <w:rPr>
          <w:iCs/>
          <w:i/>
        </w:rPr>
        <w:t xml:space="preserve">Journal of English for Academic Purposes</w:t>
      </w:r>
      <w:r>
        <w:t xml:space="preserve">, 34, 88-99.</w:t>
      </w:r>
    </w:p>
    <w:p>
      <w:pPr>
        <w:pStyle w:val="BodyText"/>
      </w:pPr>
      <w:r>
        <w:t xml:space="preserve">Given that English is the medium of instruction in Ethiopian higher education, this article examines the linguistic challenges faced by lecturers in Addis Ababa. Gebremedhin argues that while many faculty members are subject-matter experts, their limited proficiency in academic English hinders effective communication and research dissemination. The study is particularly relevant to Addis Ababa, where the concentration of international partnerships is highest, making English proficiency a critical skill for local lecturers seeking global academic collaboration.</w:t>
      </w:r>
    </w:p>
    <w:p>
      <w:pPr>
        <w:pStyle w:val="BodyText"/>
      </w:pPr>
      <w:r>
        <w:t xml:space="preserve">Haile, M. (2022). Digital literacy and technology integration among university faculty in Addis Ababa.</w:t>
      </w:r>
      <w:r>
        <w:t xml:space="preserve"> </w:t>
      </w:r>
      <w:r>
        <w:rPr>
          <w:iCs/>
          <w:i/>
        </w:rPr>
        <w:t xml:space="preserve">International Journal of Educational Technology in Higher Education</w:t>
      </w:r>
      <w:r>
        <w:t xml:space="preserve">, 19(1), 15.</w:t>
      </w:r>
    </w:p>
    <w:p>
      <w:pPr>
        <w:pStyle w:val="BodyText"/>
      </w:pPr>
      <w:r>
        <w:t xml:space="preserve">This recent study assesses the readiness of university lecturers in Addis Ababa to integrate digital tools into their teaching, a topic that gained urgency following the global shift to online learning. The findings indicate a significant disparity in digital literacy levels among faculty members in the capital. While some institutions in Addis Ababa have robust IT infrastructure, many lecturers lack the training to utilize these resources effectively. This source is crucial for policymakers aiming to modernize the Ethiopian university system and improve the technological competence of its academic workforce.</w:t>
      </w:r>
    </w:p>
    <w:p>
      <w:pPr>
        <w:pStyle w:val="BodyText"/>
      </w:pPr>
      <w:r>
        <w:t xml:space="preserve">Mekonnen, D., &amp; Worku, A. (2017). Job satisfaction and retention of university lecturers in Ethiopia: A comparative study of public and private institutions in Addis Ababa.</w:t>
      </w:r>
      <w:r>
        <w:t xml:space="preserve"> </w:t>
      </w:r>
      <w:r>
        <w:rPr>
          <w:iCs/>
          <w:i/>
        </w:rPr>
        <w:t xml:space="preserve">African Journal of Business Management</w:t>
      </w:r>
      <w:r>
        <w:t xml:space="preserve">, 11(15), 567-578.</w:t>
      </w:r>
    </w:p>
    <w:p>
      <w:pPr>
        <w:pStyle w:val="BodyText"/>
      </w:pPr>
      <w:r>
        <w:t xml:space="preserve">This article compares the working conditions and job satisfaction levels of lecturers in public versus private universities in Addis Ababa. The authors find that while public university lecturers value job security, they are often dissatisfied with salary and research funding. Conversely, private university lecturers in Addis Ababa report higher salaries but face greater job insecurity and pressure for student retention. This comparative analysis is valuable for understanding the labor market dynamics for academics in Ethiopia’s capital and the factors influencing faculty retention.</w:t>
      </w:r>
    </w:p>
    <w:p>
      <w:pPr>
        <w:pStyle w:val="BodyText"/>
      </w:pPr>
      <w:r>
        <w:t xml:space="preserve">Tadesse, G. (2020). Community engagement and the role of university lecturers in Addis Ababa.</w:t>
      </w:r>
      <w:r>
        <w:t xml:space="preserve"> </w:t>
      </w:r>
      <w:r>
        <w:rPr>
          <w:iCs/>
          <w:i/>
        </w:rPr>
        <w:t xml:space="preserve">Journal of Higher Education Policy and Management</w:t>
      </w:r>
      <w:r>
        <w:t xml:space="preserve">, 42(3), 230-245.</w:t>
      </w:r>
    </w:p>
    <w:p>
      <w:pPr>
        <w:pStyle w:val="BodyText"/>
      </w:pPr>
      <w:r>
        <w:t xml:space="preserve">Tadesse explores the third mission of universities—community engagement—focusing on how lecturers in Addis Ababa interact with local industries and communities. The study highlights successful initiatives where faculty members have collaborated with local businesses to solve practical problems. However, it also notes that such engagement is often ad hoc rather than institutionalized. This source is important for understanding the societal impact of Ethiopian higher education and the potential for lecturers in Addis Ababa to drive local economic development.</w:t>
      </w:r>
    </w:p>
    <w:p>
      <w:pPr>
        <w:pStyle w:val="BodyText"/>
      </w:pPr>
      <w:r>
        <w:t xml:space="preserve">Yimer, F. (2021). Gender disparities in academic leadership and research funding for university lecturers in Ethiopia.</w:t>
      </w:r>
      <w:r>
        <w:t xml:space="preserve"> </w:t>
      </w:r>
      <w:r>
        <w:rPr>
          <w:iCs/>
          <w:i/>
        </w:rPr>
        <w:t xml:space="preserve">Gender and Education</w:t>
      </w:r>
      <w:r>
        <w:t xml:space="preserve">, 33(4), 450-468.</w:t>
      </w:r>
    </w:p>
    <w:p>
      <w:pPr>
        <w:pStyle w:val="BodyText"/>
      </w:pPr>
      <w:r>
        <w:t xml:space="preserve">This article addresses the gender gap within the Ethiopian university system, with specific data drawn from institutions in Addis Ababa. Yimer documents the underrepresentation of women in senior academic positions and the challenges female lecturers face in securing research grants. The study provides a nuanced look at the cultural and institutional barriers that persist in the capital’s academic environment. It is a key resource for anyone interested in gender equity, diversity, and inclusion within Ethiopian higher education.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University Lecturers in Addis Ababa, Ethiopia</dc:title>
  <dc:creator/>
  <dc:language>en</dc:language>
  <cp:keywords/>
  <dcterms:created xsi:type="dcterms:W3CDTF">2026-08-07T01:46:24Z</dcterms:created>
  <dcterms:modified xsi:type="dcterms:W3CDTF">2026-08-07T01:46:24Z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