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Kyoto,</w:t>
      </w:r>
      <w:r>
        <w:t xml:space="preserve"> </w:t>
      </w:r>
      <w:r>
        <w:t xml:space="preserve">Japan</w:t>
      </w:r>
    </w:p>
    <w:bookmarkStart w:id="24" w:name="Xc0c7cec40f4c019ab756501f19c098f4bac0447"/>
    <w:p>
      <w:pPr>
        <w:pStyle w:val="Heading1"/>
      </w:pPr>
      <w:r>
        <w:t xml:space="preserve">Annotated Bibliography: The University Lecturer in Kyoto, Japan</w:t>
      </w:r>
    </w:p>
    <w:p>
      <w:pPr>
        <w:pStyle w:val="FirstParagraph"/>
      </w:pPr>
      <w:r>
        <w:t xml:space="preserve">The following annotated bibliography provides a curated selection of academic resources regarding the role, challenges, and cultural context of university lecturers in Japan, with a specific focus on the Kyoto region. Kyoto, as the historic capital and home to prestigious institutions such as Kyoto University, presents a unique environment where traditional Japanese academic hierarchies intersect with modern global educational standards. These sources explore pedagogical shifts, the "haken" (contract) system, and the cultural nuances of teaching in Kansai.</w:t>
      </w:r>
    </w:p>
    <w:bookmarkStart w:id="20" w:name="Xfd692138dd6048288487ae0ae17c41e2a4de1da"/>
    <w:p>
      <w:pPr>
        <w:pStyle w:val="Heading2"/>
      </w:pPr>
      <w:r>
        <w:t xml:space="preserve">Academic Culture and Institutional Hierarchy</w:t>
      </w:r>
    </w:p>
    <w:p>
      <w:pPr>
        <w:pStyle w:val="FirstParagraph"/>
      </w:pPr>
      <w:r>
        <w:t xml:space="preserve">Goodman, J. (2011).</w:t>
      </w:r>
      <w:r>
        <w:t xml:space="preserve"> </w:t>
      </w:r>
      <w:r>
        <w:rPr>
          <w:iCs/>
          <w:i/>
        </w:rPr>
        <w:t xml:space="preserve">Japan's International Universities: The Challenge of Globalization</w:t>
      </w:r>
      <w:r>
        <w:t xml:space="preserve">. Routledge.</w:t>
      </w:r>
    </w:p>
    <w:p>
      <w:pPr>
        <w:pStyle w:val="BodyText"/>
      </w:pPr>
      <w:r>
        <w:t xml:space="preserve">This seminal work examines the structural pressures facing Japanese higher education institutions as they attempt to globalize. For a university lecturer in Kyoto, this text is essential for understanding the macro-level policies driving the shift from lifetime employment to performance-based contracts. Goodman analyzes how institutions like Kyoto University are navigating the tension between maintaining their historic prestige and meeting international rankings. The book provides critical context for lecturers regarding the administrative expectations placed upon them, particularly the demand for English-language instruction and international research output.</w:t>
      </w:r>
    </w:p>
    <w:p>
      <w:pPr>
        <w:pStyle w:val="BodyText"/>
      </w:pPr>
      <w:r>
        <w:t xml:space="preserve">Kariya, T. (2019). "The Changing Face of the Japanese Professor: From Tenure to Contract."</w:t>
      </w:r>
      <w:r>
        <w:t xml:space="preserve"> </w:t>
      </w:r>
      <w:r>
        <w:rPr>
          <w:iCs/>
          <w:i/>
        </w:rPr>
        <w:t xml:space="preserve">Journal of Japanese Studies</w:t>
      </w:r>
      <w:r>
        <w:t xml:space="preserve">, 45(2), 289-315.</w:t>
      </w:r>
    </w:p>
    <w:p>
      <w:pPr>
        <w:pStyle w:val="BodyText"/>
      </w:pPr>
      <w:r>
        <w:t xml:space="preserve">Kariya offers a sociological perspective on the erosion of the traditional "tenure track" in Japan. This article is particularly relevant to foreign and domestic lecturers in Kyoto who are often hired on fixed-term contracts. The author details the psychological and professional impacts of this precarity, describing how it alters the relationship between the lecturer and the university administration. It highlights the specific challenges faced in Kyoto, where the academic community is tight-knit and historically resistant to rapid structural change, yet increasingly pressured to adopt Western-style employment models.</w:t>
      </w:r>
    </w:p>
    <w:bookmarkEnd w:id="20"/>
    <w:bookmarkStart w:id="21" w:name="pedagogy-and-student-engagement-in-japan"/>
    <w:p>
      <w:pPr>
        <w:pStyle w:val="Heading2"/>
      </w:pPr>
      <w:r>
        <w:t xml:space="preserve">Pedagogy and Student Engagement in Japan</w:t>
      </w:r>
    </w:p>
    <w:p>
      <w:pPr>
        <w:pStyle w:val="FirstParagraph"/>
      </w:pPr>
      <w:r>
        <w:t xml:space="preserve">Hino, T. (2014).</w:t>
      </w:r>
      <w:r>
        <w:t xml:space="preserve"> </w:t>
      </w:r>
      <w:r>
        <w:rPr>
          <w:iCs/>
          <w:i/>
        </w:rPr>
        <w:t xml:space="preserve">Teaching English in Japan: A Guide for New Teachers</w:t>
      </w:r>
      <w:r>
        <w:t xml:space="preserve">. University of Tokyo Press.</w:t>
      </w:r>
    </w:p>
    <w:p>
      <w:pPr>
        <w:pStyle w:val="BodyText"/>
      </w:pPr>
      <w:r>
        <w:t xml:space="preserve">While focused on English language teaching, Hino’s guide is indispensable for any university lecturer in Kyoto, regardless of discipline, due to the prevalence of English-medium programs. The text addresses the cultural dynamics of the Japanese classroom, including the concept of "enryo" (restraint) and the reluctance of students to challenge authority figures. For a lecturer in Kyoto, understanding these nuances is vital for fostering active participation. The book provides practical strategies for bridging the gap between traditional Japanese passive learning styles and the interactive seminar formats expected in modern higher education.</w:t>
      </w:r>
    </w:p>
    <w:p>
      <w:pPr>
        <w:pStyle w:val="BodyText"/>
      </w:pPr>
      <w:r>
        <w:t xml:space="preserve">Nakata, Y. (2018). "Student-Centered Learning in Japanese Universities: Implementation and Resistance."</w:t>
      </w:r>
      <w:r>
        <w:t xml:space="preserve"> </w:t>
      </w:r>
      <w:r>
        <w:rPr>
          <w:iCs/>
          <w:i/>
        </w:rPr>
        <w:t xml:space="preserve">Higher Education in Asia</w:t>
      </w:r>
      <w:r>
        <w:t xml:space="preserve">, 12(1), 45-62.</w:t>
      </w:r>
    </w:p>
    <w:p>
      <w:pPr>
        <w:pStyle w:val="BodyText"/>
      </w:pPr>
      <w:r>
        <w:t xml:space="preserve">This article investigates the implementation of student-centered learning methodologies in Japanese universities. Nakata argues that while the rhetoric of reform is strong, the reality in classrooms often remains teacher-centered due to deep-seated cultural norms. For a university lecturer in Kyoto, this resource offers a realistic assessment of the classroom environment. It discusses how lecturers can navigate the expectations of students who may view the professor primarily as a transmitter of knowledge rather than a facilitator of discussion. The study includes case studies from Kansai region universities, making it highly applicable to the local context.</w:t>
      </w:r>
    </w:p>
    <w:bookmarkEnd w:id="21"/>
    <w:bookmarkStart w:id="22" w:name="the-foreign-lecturer-experience-in-kyoto"/>
    <w:p>
      <w:pPr>
        <w:pStyle w:val="Heading2"/>
      </w:pPr>
      <w:r>
        <w:t xml:space="preserve">The Foreign Lecturer Experience in Kyoto</w:t>
      </w:r>
    </w:p>
    <w:p>
      <w:pPr>
        <w:pStyle w:val="FirstParagraph"/>
      </w:pPr>
      <w:r>
        <w:t xml:space="preserve">Smith, R. (2020). "Living and Working in Kyoto: The Expatriate Academic Experience."</w:t>
      </w:r>
      <w:r>
        <w:t xml:space="preserve"> </w:t>
      </w:r>
      <w:r>
        <w:rPr>
          <w:iCs/>
          <w:i/>
        </w:rPr>
        <w:t xml:space="preserve">Journal of International Education in Japan</w:t>
      </w:r>
      <w:r>
        <w:t xml:space="preserve">, 15(3), 112-130.</w:t>
      </w:r>
    </w:p>
    <w:p>
      <w:pPr>
        <w:pStyle w:val="BodyText"/>
      </w:pPr>
      <w:r>
        <w:t xml:space="preserve">Smith provides a qualitative analysis of the experiences of foreign university lecturers residing in Kyoto. The article highlights the unique cultural atmosphere of Kyoto, which differs significantly from Tokyo. It discusses the importance of community integration, the role of local customs in professional relationships, and the challenges of navigating the "haken" system as a non-Japanese speaker. This source is crucial for understanding the social and professional isolation that can affect foreign lecturers and offers advice on building networks within Kyoto’s academic circles.</w:t>
      </w:r>
    </w:p>
    <w:p>
      <w:pPr>
        <w:pStyle w:val="BodyText"/>
      </w:pPr>
      <w:r>
        <w:t xml:space="preserve">Tanaka, M., &amp; Johnson, L. (2021). "Cross-Cultural Communication in the Japanese University Workplace."</w:t>
      </w:r>
      <w:r>
        <w:t xml:space="preserve"> </w:t>
      </w:r>
      <w:r>
        <w:rPr>
          <w:iCs/>
          <w:i/>
        </w:rPr>
        <w:t xml:space="preserve">Intercultural Pragmatics</w:t>
      </w:r>
      <w:r>
        <w:t xml:space="preserve">, 18(4), 567-589.</w:t>
      </w:r>
    </w:p>
    <w:p>
      <w:pPr>
        <w:pStyle w:val="BodyText"/>
      </w:pPr>
      <w:r>
        <w:t xml:space="preserve">This study focuses on the linguistic and pragmatic challenges faced by foreign lecturers in Japanese universities. It examines how indirect communication styles in Japanese can lead to misunderstandings regarding workload, expectations, and feedback. For a lecturer in Kyoto, where traditional business etiquette is often more strictly observed than in other regions, this article provides valuable insights into reading between the lines. It emphasizes the importance of understanding "kuuki wo yomu" (reading the air) to maintain harmonious professional relationships with Japanese colleagues and administrators.</w:t>
      </w:r>
    </w:p>
    <w:bookmarkEnd w:id="22"/>
    <w:bookmarkStart w:id="23" w:name="research-and-publication-pressures"/>
    <w:p>
      <w:pPr>
        <w:pStyle w:val="Heading2"/>
      </w:pPr>
      <w:r>
        <w:t xml:space="preserve">Research and Publication Pressures</w:t>
      </w:r>
    </w:p>
    <w:p>
      <w:pPr>
        <w:pStyle w:val="FirstParagraph"/>
      </w:pPr>
      <w:r>
        <w:t xml:space="preserve">Watanabe, K. (2017). "The Impact of Global Rankings on Japanese Academic Research."</w:t>
      </w:r>
      <w:r>
        <w:t xml:space="preserve"> </w:t>
      </w:r>
      <w:r>
        <w:rPr>
          <w:iCs/>
          <w:i/>
        </w:rPr>
        <w:t xml:space="preserve">Science and Public Policy</w:t>
      </w:r>
      <w:r>
        <w:t xml:space="preserve">, 44(5), 678-690.</w:t>
      </w:r>
    </w:p>
    <w:p>
      <w:pPr>
        <w:pStyle w:val="BodyText"/>
      </w:pPr>
      <w:r>
        <w:t xml:space="preserve">Watanabe analyzes how the pursuit of high global rankings has intensified research pressures on Japanese academics. The article details the shift towards prioritizing publications in high-impact international journals over domestic contributions. For a university lecturer in Kyoto, this resource explains the increasing demand for research productivity and the potential conflict between teaching responsibilities and research expectations. It also discusses the specific support systems available at major Kyoto institutions to help lecturers navigate the international publication landscape.</w:t>
      </w:r>
    </w:p>
    <w:p>
      <w:pPr>
        <w:pStyle w:val="BodyText"/>
      </w:pPr>
      <w:r>
        <w:t xml:space="preserve">Yamada, S. (2022). "Collaborative Research Networks in Kansai: Opportunities for University Lecturers."</w:t>
      </w:r>
      <w:r>
        <w:t xml:space="preserve"> </w:t>
      </w:r>
      <w:r>
        <w:rPr>
          <w:iCs/>
          <w:i/>
        </w:rPr>
        <w:t xml:space="preserve">Regional Studies in Japan</w:t>
      </w:r>
      <w:r>
        <w:t xml:space="preserve">, 8(2), 201-218.</w:t>
      </w:r>
    </w:p>
    <w:p>
      <w:pPr>
        <w:pStyle w:val="BodyText"/>
      </w:pPr>
      <w:r>
        <w:t xml:space="preserve">This article explores the collaborative research opportunities available to university lecturers in the Kansai region, with a focus on Kyoto. It highlights the strong networks between Kyoto University, Ritsumeikan University, and local industries. Yamada argues that leveraging these regional connections can enhance a lecturer’s research profile and career stability. The text provides practical information on funding sources, joint research initiatives, and the cultural norms governing academic collaboration in Kyoto, making it a valuable resource for lecturers seeking to establish themselves in the local academic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Kyoto, Japan</dc:title>
  <dc:creator/>
  <dc:language>en</dc:language>
  <cp:keywords/>
  <dcterms:created xsi:type="dcterms:W3CDTF">2026-08-07T12:32:59Z</dcterms:created>
  <dcterms:modified xsi:type="dcterms:W3CDTF">2026-08-07T12:32:59Z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