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Nairobi,</w:t>
      </w:r>
      <w:r>
        <w:t xml:space="preserve"> </w:t>
      </w:r>
      <w:r>
        <w:t xml:space="preserve">Kenya</w:t>
      </w:r>
    </w:p>
    <w:bookmarkStart w:id="24" w:name="Xd6ddabd89aa025c4af9134b9c2d09fc92be27ea"/>
    <w:p>
      <w:pPr>
        <w:pStyle w:val="Heading1"/>
      </w:pPr>
      <w:r>
        <w:t xml:space="preserve">Annotated Bibliography: The Role and Challenges of the University Lecturer in Nairobi, Kenya</w:t>
      </w:r>
    </w:p>
    <w:p>
      <w:pPr>
        <w:pStyle w:val="FirstParagraph"/>
      </w:pPr>
      <w:r>
        <w:rPr>
          <w:bCs/>
          <w:b/>
        </w:rPr>
        <w:t xml:space="preserve">Introduction:</w:t>
      </w:r>
      <w:r>
        <w:t xml:space="preserve"> </w:t>
      </w:r>
      <w:r>
        <w:t xml:space="preserve">The landscape of higher education in Kenya has undergone significant transformation over the last two decades, driven by policy reforms, rapid urbanization, and the expansion of the university sector. Nairobi, as the capital and economic hub, hosts a concentration of premier institutions, including the University of Nairobi, Strathmore University, and Kenyatta University. This annotated bibliography explores the multifaceted role of the university lecturer within this specific context. The selected sources examine the pedagogical shifts, research pressures, administrative burdens, and the socio-economic realities facing academic staff in Nairobi. These resources are essential for understanding the professional identity of the modern Kenyan academic.</w:t>
      </w:r>
    </w:p>
    <w:bookmarkStart w:id="20" w:name="policy-frameworks-and-academic-standards"/>
    <w:p>
      <w:pPr>
        <w:pStyle w:val="Heading2"/>
      </w:pPr>
      <w:r>
        <w:t xml:space="preserve">Policy Frameworks and Academic Standards</w:t>
      </w:r>
    </w:p>
    <w:p>
      <w:pPr>
        <w:pStyle w:val="FirstParagraph"/>
      </w:pPr>
      <w:r>
        <w:t xml:space="preserve">Republic of Kenya. (2013).</w:t>
      </w:r>
      <w:r>
        <w:t xml:space="preserve"> </w:t>
      </w:r>
      <w:r>
        <w:rPr>
          <w:iCs/>
          <w:i/>
        </w:rPr>
        <w:t xml:space="preserve">Education Sector Strategic Plan (ESSP) 2013-2017: Towards a Knowledge-Based Economy.</w:t>
      </w:r>
      <w:r>
        <w:t xml:space="preserve"> </w:t>
      </w:r>
      <w:r>
        <w:t xml:space="preserve">Ministry of Education, Nairobi.</w:t>
      </w:r>
    </w:p>
    <w:p>
      <w:pPr>
        <w:pStyle w:val="BodyText"/>
      </w:pPr>
      <w:r>
        <w:t xml:space="preserve">This strategic document is foundational for understanding the expectations placed upon university lecturers in Kenya. It outlines the government's vision for transitioning the country into a knowledge-based economy, a goal that relies heavily on the output of higher education institutions in Nairobi. The plan emphasizes the need for lecturers to move beyond traditional rote teaching methods toward research-led instruction. For the Nairobi-based academic, this document highlights the pressure to align curriculum delivery with national development goals. It serves as a critical reference for understanding the policy environment that dictates performance metrics, funding allocations, and the professional development requirements for university staff in the capital region.</w:t>
      </w:r>
    </w:p>
    <w:p>
      <w:pPr>
        <w:pStyle w:val="BodyText"/>
      </w:pPr>
      <w:r>
        <w:t xml:space="preserve">Commission for University Education (CUE). (2019).</w:t>
      </w:r>
      <w:r>
        <w:t xml:space="preserve"> </w:t>
      </w:r>
      <w:r>
        <w:rPr>
          <w:iCs/>
          <w:i/>
        </w:rPr>
        <w:t xml:space="preserve">Guidelines for the Establishment and Operation of Universities in Kenya.</w:t>
      </w:r>
      <w:r>
        <w:t xml:space="preserve"> </w:t>
      </w:r>
      <w:r>
        <w:t xml:space="preserve">CUE, Nairobi.</w:t>
      </w:r>
    </w:p>
    <w:p>
      <w:pPr>
        <w:pStyle w:val="BodyText"/>
      </w:pPr>
      <w:r>
        <w:t xml:space="preserve">The Commission for University Education (CUE) is the regulatory body overseeing higher education in Kenya. This publication provides the regulatory framework within which university lecturers in Nairobi operate. It details the qualifications, tenure requirements, and ethical standards expected of academic staff. For a lecturer in Nairobi, compliance with these guidelines is mandatory for maintaining accreditation and professional standing. The document is particularly relevant for understanding the bureaucratic hurdles and quality assurance mechanisms that define the daily administrative reality of Kenyan university staff. It underscores the formalization of the academic profession in Kenya.</w:t>
      </w:r>
    </w:p>
    <w:bookmarkEnd w:id="20"/>
    <w:bookmarkStart w:id="21" w:name="pedagogy-and-student-engagement"/>
    <w:p>
      <w:pPr>
        <w:pStyle w:val="Heading2"/>
      </w:pPr>
      <w:r>
        <w:t xml:space="preserve">Pedagogy and Student Engagement</w:t>
      </w:r>
    </w:p>
    <w:p>
      <w:pPr>
        <w:pStyle w:val="FirstParagraph"/>
      </w:pPr>
      <w:r>
        <w:t xml:space="preserve">Kariuki, B., &amp; Ochieng, J. (2018). "Challenges of Implementing Student-Centered Learning in Public Universities in Nairobi."</w:t>
      </w:r>
      <w:r>
        <w:t xml:space="preserve"> </w:t>
      </w:r>
      <w:r>
        <w:rPr>
          <w:iCs/>
          <w:i/>
        </w:rPr>
        <w:t xml:space="preserve">Journal of Higher Education in Africa</w:t>
      </w:r>
      <w:r>
        <w:t xml:space="preserve">, 16(2), 45-62.</w:t>
      </w:r>
    </w:p>
    <w:p>
      <w:pPr>
        <w:pStyle w:val="BodyText"/>
      </w:pPr>
      <w:r>
        <w:t xml:space="preserve">This peer-reviewed article offers a critical analysis of the pedagogical shifts occurring within Nairobi's public universities. The authors investigate the gap between the theoretical adoption of student-centered learning (SCL) and the practical realities in overcrowded lecture halls. The study reveals that while lecturers in Nairobi are encouraged to adopt interactive teaching methods, they are often hindered by large class sizes and inadequate infrastructure. This source is vital for understanding the practical constraints facing the Nairobi lecturer. It provides empirical evidence of the tension between modern educational theories and the resource-limited environment of Kenyan higher education.</w:t>
      </w:r>
    </w:p>
    <w:p>
      <w:pPr>
        <w:pStyle w:val="BodyText"/>
      </w:pPr>
      <w:r>
        <w:t xml:space="preserve">Mwangi, P. (2020). "Digital Literacy and the Modern Kenyan Academic: A Case Study of Strathmore and University of Nairobi."</w:t>
      </w:r>
      <w:r>
        <w:t xml:space="preserve"> </w:t>
      </w:r>
      <w:r>
        <w:rPr>
          <w:iCs/>
          <w:i/>
        </w:rPr>
        <w:t xml:space="preserve">East African Journal of Educational Research</w:t>
      </w:r>
      <w:r>
        <w:t xml:space="preserve">, 8(1), 112-125.</w:t>
      </w:r>
    </w:p>
    <w:p>
      <w:pPr>
        <w:pStyle w:val="BodyText"/>
      </w:pPr>
      <w:r>
        <w:t xml:space="preserve">As Nairobi becomes a technology hub in East Africa, the role of the university lecturer is evolving to include digital facilitation. Mwangi’s study examines how lecturers at two prominent Nairobi institutions are integrating Information and Communication Technology (ICT) into their teaching. The article highlights the disparity in digital readiness among staff and the necessity for continuous professional development. This source is highly relevant for understanding the technological expectations placed on lecturers in Nairobi. It illustrates the shift from the traditional "sage on the stage" to a digital mentor, a transition that is accelerating rapidly in Kenya's capital.</w:t>
      </w:r>
    </w:p>
    <w:bookmarkEnd w:id="21"/>
    <w:bookmarkStart w:id="22" w:name="research-and-professional-development"/>
    <w:p>
      <w:pPr>
        <w:pStyle w:val="Heading2"/>
      </w:pPr>
      <w:r>
        <w:t xml:space="preserve">Research and Professional Development</w:t>
      </w:r>
    </w:p>
    <w:p>
      <w:pPr>
        <w:pStyle w:val="FirstParagraph"/>
      </w:pPr>
      <w:r>
        <w:t xml:space="preserve">National Commission for Science, Technology and Innovation (NACOSTI). (2021).</w:t>
      </w:r>
      <w:r>
        <w:t xml:space="preserve"> </w:t>
      </w:r>
      <w:r>
        <w:rPr>
          <w:iCs/>
          <w:i/>
        </w:rPr>
        <w:t xml:space="preserve">Annual Report on Research Output in Kenyan Universities.</w:t>
      </w:r>
      <w:r>
        <w:t xml:space="preserve"> </w:t>
      </w:r>
      <w:r>
        <w:t xml:space="preserve">NACOSTI, Nairobi.</w:t>
      </w:r>
    </w:p>
    <w:p>
      <w:pPr>
        <w:pStyle w:val="BodyText"/>
      </w:pPr>
      <w:r>
        <w:t xml:space="preserve">Research output is a primary metric for career advancement for university lecturers in Kenya. This annual report provides statistical data on the volume and quality of research produced by academics in Nairobi compared to the rest of the country. It highlights the dominance of Nairobi-based institutions in national research funding and publication. For the Nairobi lecturer, this document reflects the intense competitive environment for research grants and the pressure to publish in high-impact journals. It serves as a benchmark for understanding the research culture and the expectations for scholarly contribution within the Kenyan academic hierarchy.</w:t>
      </w:r>
    </w:p>
    <w:p>
      <w:pPr>
        <w:pStyle w:val="BodyText"/>
      </w:pPr>
      <w:r>
        <w:t xml:space="preserve">Omondi, S. (2017). "The Impact of Administrative Burdens on Research Productivity among University Lecturers in Nairobi."</w:t>
      </w:r>
      <w:r>
        <w:t xml:space="preserve"> </w:t>
      </w:r>
      <w:r>
        <w:rPr>
          <w:iCs/>
          <w:i/>
        </w:rPr>
        <w:t xml:space="preserve">African Journal of Higher Education</w:t>
      </w:r>
      <w:r>
        <w:t xml:space="preserve">, 11(3), 201-215.</w:t>
      </w:r>
    </w:p>
    <w:p>
      <w:pPr>
        <w:pStyle w:val="BodyText"/>
      </w:pPr>
      <w:r>
        <w:t xml:space="preserve">This article addresses a critical pain point for academics in Nairobi: the dual burden of teaching and administration. Omondi argues that the increasing administrative workload in Kenyan universities significantly detracts from the time available for research. The study focuses on lecturers in Nairobi, noting that the rapid expansion of the university sector has led to a shortage of support staff, forcing academics to take on non-academic roles. This source is essential for understanding the work-life balance challenges and the structural inefficiencies that affect the productivity of university lecturers in Kenya's capital.</w:t>
      </w:r>
    </w:p>
    <w:bookmarkEnd w:id="22"/>
    <w:bookmarkStart w:id="23" w:name="X5aa41c6c6adfd3ab247a333d12f40a727a28d3c"/>
    <w:p>
      <w:pPr>
        <w:pStyle w:val="Heading2"/>
      </w:pPr>
      <w:r>
        <w:t xml:space="preserve">Socio-Economic Context and Labor Relations</w:t>
      </w:r>
    </w:p>
    <w:p>
      <w:pPr>
        <w:pStyle w:val="FirstParagraph"/>
      </w:pPr>
      <w:r>
        <w:t xml:space="preserve">University Lecturers' Association of Kenya (ULAK). (2022).</w:t>
      </w:r>
      <w:r>
        <w:t xml:space="preserve"> </w:t>
      </w:r>
      <w:r>
        <w:rPr>
          <w:iCs/>
          <w:i/>
        </w:rPr>
        <w:t xml:space="preserve">Collective Bargaining Agreement: Salaries and Conditions of Service.</w:t>
      </w:r>
      <w:r>
        <w:t xml:space="preserve"> </w:t>
      </w:r>
      <w:r>
        <w:t xml:space="preserve">ULAK, Nairobi.</w:t>
      </w:r>
    </w:p>
    <w:p>
      <w:pPr>
        <w:pStyle w:val="BodyText"/>
      </w:pPr>
      <w:r>
        <w:t xml:space="preserve">The University Lecturers' Association of Kenya (ULAK) is the primary trade union representing academic staff. This collective bargaining agreement outlines the salaries, benefits, and working conditions for lecturers in public universities, with a significant focus on Nairobi-based staff. The document is crucial for understanding the economic realities of the profession in Kenya. It details the ongoing negotiations regarding remuneration, which are often influenced by the high cost of living in Nairobi. This source provides insight into the labor relations, job security, and financial motivations that shape the professional lives of university lecturers in the region.</w:t>
      </w:r>
    </w:p>
    <w:p>
      <w:pPr>
        <w:pStyle w:val="BodyText"/>
      </w:pPr>
      <w:r>
        <w:t xml:space="preserve">Wanjiku, M., &amp; Kamau, H. (2019). "Community Engagement and the Social Responsibility of the Nairobi University Lecturer."</w:t>
      </w:r>
      <w:r>
        <w:t xml:space="preserve"> </w:t>
      </w:r>
      <w:r>
        <w:rPr>
          <w:iCs/>
          <w:i/>
        </w:rPr>
        <w:t xml:space="preserve">Kenya Journal of Social Sciences</w:t>
      </w:r>
      <w:r>
        <w:t xml:space="preserve">, 5(2), 78-90.</w:t>
      </w:r>
    </w:p>
    <w:p>
      <w:pPr>
        <w:pStyle w:val="BodyText"/>
      </w:pPr>
      <w:r>
        <w:t xml:space="preserve">This article explores the "third mission" of the university: community engagement. It examines how lecturers in Nairobi are expected to contribute to the socio-economic development of their local communities. The authors argue that Nairobi lecturers are increasingly viewed as key stakeholders in solving urban challenges such as health, sanitation, and governance. This source is important for understanding the broader societal expectations placed on the Kenyan academic. It highlights the shift from an ivory tower mentality to a model where the university lecturer in Nairobi is an active agent of social change and community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Nairobi, Kenya</dc:title>
  <dc:creator/>
  <dc:language>en</dc:language>
  <cp:keywords/>
  <dcterms:created xsi:type="dcterms:W3CDTF">2026-08-07T14:28:08Z</dcterms:created>
  <dcterms:modified xsi:type="dcterms:W3CDTF">2026-08-07T14:28:08Z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