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Kathmandu,</w:t>
      </w:r>
      <w:r>
        <w:t xml:space="preserve"> </w:t>
      </w:r>
      <w:r>
        <w:t xml:space="preserve">Nepal</w:t>
      </w:r>
    </w:p>
    <w:bookmarkStart w:id="31" w:name="Xab14c271279055c72489fccb8320e0cb8bf4f2b"/>
    <w:p>
      <w:pPr>
        <w:pStyle w:val="Heading1"/>
      </w:pPr>
      <w:r>
        <w:t xml:space="preserve">Annotated Bibliography: The Role of University Lecturers in Kathmandu, Nepal</w:t>
      </w:r>
    </w:p>
    <w:p>
      <w:pPr>
        <w:pStyle w:val="FirstParagraph"/>
      </w:pPr>
      <w:r>
        <w:t xml:space="preserve">This annotated bibliography compiles key scholarly resources regarding the professional landscape, challenges, and evolving responsibilities of university lecturers within the higher education system of Kathmandu, Nepal. The selected works address the intersection of academic pedagogy, institutional governance, and socio-economic factors specific to the Nepalese context. These sources are essential for understanding how lecturers in Kathmandu navigate the transition from traditional rote learning to modern, student-centered methodologies while dealing with infrastructural and political constraints.</w:t>
      </w:r>
    </w:p>
    <w:bookmarkStart w:id="20" w:name="introduction"/>
    <w:p>
      <w:pPr>
        <w:pStyle w:val="Heading2"/>
      </w:pPr>
      <w:r>
        <w:t xml:space="preserve">Introduction</w:t>
      </w:r>
    </w:p>
    <w:p>
      <w:pPr>
        <w:pStyle w:val="FirstParagraph"/>
      </w:pPr>
      <w:r>
        <w:t xml:space="preserve">The higher education sector in Nepal, particularly in the capital city of Kathmandu, is undergoing significant transformation. University lecturers in this region serve as the primary agents of change, tasked with modernizing curricula and fostering critical thinking among students. However, their role is complicated by a complex regulatory environment, resource limitations, and the pressure to balance teaching with research. The following bibliography provides a curated list of academic articles, reports, and books that analyze these dynamics. Each entry includes a citation followed by an annotation that summarizes the content and evaluates its relevance to the specific context of university lecturers in Kathmandu.</w:t>
      </w:r>
    </w:p>
    <w:bookmarkEnd w:id="20"/>
    <w:bookmarkStart w:id="29" w:name="references-and-annotations"/>
    <w:p>
      <w:pPr>
        <w:pStyle w:val="Heading2"/>
      </w:pPr>
      <w:r>
        <w:t xml:space="preserve">References and Annotations</w:t>
      </w:r>
    </w:p>
    <w:bookmarkStart w:id="21" w:name="Xa8a4d0c7693ccb940332ddb7dac991f3da1b19b"/>
    <w:p>
      <w:pPr>
        <w:pStyle w:val="Heading3"/>
      </w:pPr>
      <w:r>
        <w:t xml:space="preserve">1. The Impact of English Medium Instruction on Nepalese Lecturers</w:t>
      </w:r>
    </w:p>
    <w:p>
      <w:pPr>
        <w:pStyle w:val="FirstParagraph"/>
      </w:pPr>
      <w:r>
        <w:t xml:space="preserve">Adhikari, D. R. (2018).</w:t>
      </w:r>
      <w:r>
        <w:t xml:space="preserve"> </w:t>
      </w:r>
      <w:r>
        <w:rPr>
          <w:iCs/>
          <w:i/>
        </w:rPr>
        <w:t xml:space="preserve">English as a Medium of Instruction in Nepalese Higher Education: Challenges and Opportunities for Faculty.</w:t>
      </w:r>
      <w:r>
        <w:t xml:space="preserve"> </w:t>
      </w:r>
      <w:r>
        <w:t xml:space="preserve">Journal of Language Teaching and Research, 9(3), 450-462.</w:t>
      </w:r>
    </w:p>
    <w:p>
      <w:pPr>
        <w:pStyle w:val="BodyText"/>
      </w:pPr>
      <w:r>
        <w:t xml:space="preserve">This article critically examines the widespread adoption of English as the medium of instruction in private and public universities in Kathmandu. Adhikari argues that while this policy aims to globalize Nepalese education, it places a disproportionate burden on university lecturers who may lack advanced proficiency in academic English. The study highlights that many lecturers in Kathmandu struggle to convey complex concepts effectively, leading to a reliance on rote memorization rather than conceptual understanding. This source is vital for understanding the linguistic barriers that define the daily professional life of a lecturer in Nepal and suggests the need for targeted language training programs.</w:t>
      </w:r>
    </w:p>
    <w:bookmarkEnd w:id="21"/>
    <w:bookmarkStart w:id="22" w:name="X068b1aa802138260ab893af286481205e0e96c7"/>
    <w:p>
      <w:pPr>
        <w:pStyle w:val="Heading3"/>
      </w:pPr>
      <w:r>
        <w:t xml:space="preserve">2. Research Culture and Academic Productivity</w:t>
      </w:r>
    </w:p>
    <w:p>
      <w:pPr>
        <w:pStyle w:val="FirstParagraph"/>
      </w:pPr>
      <w:r>
        <w:t xml:space="preserve">Bista, D. B. (2020).</w:t>
      </w:r>
      <w:r>
        <w:t xml:space="preserve"> </w:t>
      </w:r>
      <w:r>
        <w:rPr>
          <w:iCs/>
          <w:i/>
        </w:rPr>
        <w:t xml:space="preserve">Academic Research Culture in Nepal: A Case Study of Tribhuvan University Faculty.</w:t>
      </w:r>
      <w:r>
        <w:t xml:space="preserve"> </w:t>
      </w:r>
      <w:r>
        <w:t xml:space="preserve">Kathmandu University Journal of Social Sciences, 15(1), 12-28.</w:t>
      </w:r>
    </w:p>
    <w:p>
      <w:pPr>
        <w:pStyle w:val="BodyText"/>
      </w:pPr>
      <w:r>
        <w:t xml:space="preserve">Bista’s work provides a comprehensive analysis of the research output of university lecturers affiliated with Tribhuvan University, the oldest and largest university in Nepal, headquartered in Kathmandu. The author identifies a significant gap between the theoretical requirement for research and the practical reality faced by lecturers. Factors such as heavy teaching loads, lack of funding, and limited access to digital libraries are cited as primary inhibitors. This bibliography entry is crucial for policymakers and academic administrators in Kathmandu who aim to elevate the research profile of Nepalese universities. It underscores the need for institutional support systems that allow lecturers to engage in meaningful scholarly work.</w:t>
      </w:r>
    </w:p>
    <w:bookmarkEnd w:id="22"/>
    <w:bookmarkStart w:id="23" w:name="pedagogical-shifts-in-the-digital-age"/>
    <w:p>
      <w:pPr>
        <w:pStyle w:val="Heading3"/>
      </w:pPr>
      <w:r>
        <w:t xml:space="preserve">3. Pedagogical Shifts in the Digital Age</w:t>
      </w:r>
    </w:p>
    <w:p>
      <w:pPr>
        <w:pStyle w:val="FirstParagraph"/>
      </w:pPr>
      <w:r>
        <w:t xml:space="preserve">Gurung, S., &amp; Shrestha, P. (2021).</w:t>
      </w:r>
      <w:r>
        <w:t xml:space="preserve"> </w:t>
      </w:r>
      <w:r>
        <w:rPr>
          <w:iCs/>
          <w:i/>
        </w:rPr>
        <w:t xml:space="preserve">Integrating Technology in Higher Education: Perspectives of Lecturers in Kathmandu Valley.</w:t>
      </w:r>
      <w:r>
        <w:t xml:space="preserve"> </w:t>
      </w:r>
      <w:r>
        <w:t xml:space="preserve">International Journal of Educational Development, 85, 102-115.</w:t>
      </w:r>
    </w:p>
    <w:p>
      <w:pPr>
        <w:pStyle w:val="BodyText"/>
      </w:pPr>
      <w:r>
        <w:t xml:space="preserve">This study explores the readiness and willingness of university lecturers in the Kathmandu Valley to integrate Information and Communication Technology (ICT) into their teaching practices. Gurung and Shrestha found that while younger lecturers are generally more tech-savvy, there is a systemic lack of infrastructure and technical support in many institutions. The article discusses how the pandemic accelerated digital adoption but also exposed deep inequalities in access. For a university lecturer in Nepal, this resource offers insights into the challenges of digital pedagogy and the necessity of continuous professional development in educational technology.</w:t>
      </w:r>
    </w:p>
    <w:bookmarkEnd w:id="23"/>
    <w:bookmarkStart w:id="24" w:name="Xa8fc31791b1cae6aa995075d18a17a6ed306182"/>
    <w:p>
      <w:pPr>
        <w:pStyle w:val="Heading3"/>
      </w:pPr>
      <w:r>
        <w:t xml:space="preserve">4. Political Interference and Academic Autonomy</w:t>
      </w:r>
    </w:p>
    <w:p>
      <w:pPr>
        <w:pStyle w:val="FirstParagraph"/>
      </w:pPr>
      <w:r>
        <w:t xml:space="preserve">Karki, R. (2019).</w:t>
      </w:r>
      <w:r>
        <w:t xml:space="preserve"> </w:t>
      </w:r>
      <w:r>
        <w:rPr>
          <w:iCs/>
          <w:i/>
        </w:rPr>
        <w:t xml:space="preserve">Politics and Higher Education in Nepal: The Plight of the Academic Professional.</w:t>
      </w:r>
      <w:r>
        <w:t xml:space="preserve"> </w:t>
      </w:r>
      <w:r>
        <w:t xml:space="preserve">South Asian Journal of Human Resources Management, 6(2), 89-104.</w:t>
      </w:r>
    </w:p>
    <w:p>
      <w:pPr>
        <w:pStyle w:val="BodyText"/>
      </w:pPr>
      <w:r>
        <w:t xml:space="preserve">Karki addresses the pervasive influence of political parties on the administration and staffing of public universities in Nepal. The article details how political appointments often override merit-based selection for lecturer positions, affecting the quality of education in Kathmandu. It argues that this politicization undermines the professional autonomy of university lecturers, forcing them to navigate bureaucratic hurdles rather than focusing on pedagogy. This source is essential for understanding the socio-political context in which Nepalese lecturers operate and highlights the urgent need for governance reforms to protect academic integrity.</w:t>
      </w:r>
    </w:p>
    <w:bookmarkEnd w:id="24"/>
    <w:bookmarkStart w:id="25" w:name="Xda5493b335d49d4b6254bda43d463648a1d6ae7"/>
    <w:p>
      <w:pPr>
        <w:pStyle w:val="Heading3"/>
      </w:pPr>
      <w:r>
        <w:t xml:space="preserve">5. Student-Centered Learning vs. Traditional Methods</w:t>
      </w:r>
    </w:p>
    <w:p>
      <w:pPr>
        <w:pStyle w:val="FirstParagraph"/>
      </w:pPr>
      <w:r>
        <w:t xml:space="preserve">Maharjan, A. (2022).</w:t>
      </w:r>
      <w:r>
        <w:t xml:space="preserve"> </w:t>
      </w:r>
      <w:r>
        <w:rPr>
          <w:iCs/>
          <w:i/>
        </w:rPr>
        <w:t xml:space="preserve">From Chalk and Talk to Critical Thinking: Transforming Teaching Practices in Nepalese Universities.</w:t>
      </w:r>
      <w:r>
        <w:t xml:space="preserve"> </w:t>
      </w:r>
      <w:r>
        <w:t xml:space="preserve">Journal of Higher Education in Asia, 18(4), 201-218.</w:t>
      </w:r>
    </w:p>
    <w:p>
      <w:pPr>
        <w:pStyle w:val="BodyText"/>
      </w:pPr>
      <w:r>
        <w:t xml:space="preserve">Maharjan investigates the resistance to student-centered learning approaches among university lecturers in Kathmandu. The study reveals that many educators are accustomed to traditional, lecture-based methods and view interactive teaching as time-consuming and difficult to manage in large classes. The author suggests that this resistance is not merely pedagogical but also cultural, rooted in the hierarchical nature of Nepalese society. This article is highly relevant for teacher training programs in Nepal, as it provides a roadmap for shifting the mindset of university lecturers towards more engaging and effective teaching strategies.</w:t>
      </w:r>
    </w:p>
    <w:bookmarkEnd w:id="25"/>
    <w:bookmarkStart w:id="26" w:name="X51eee189c5d0a058ce187a0d783750754db2f1a"/>
    <w:p>
      <w:pPr>
        <w:pStyle w:val="Heading3"/>
      </w:pPr>
      <w:r>
        <w:t xml:space="preserve">6. Professional Development and Career Progression</w:t>
      </w:r>
    </w:p>
    <w:p>
      <w:pPr>
        <w:pStyle w:val="FirstParagraph"/>
      </w:pPr>
      <w:r>
        <w:t xml:space="preserve">Nepal Commission for National Examination (NCNE). (2023).</w:t>
      </w:r>
      <w:r>
        <w:t xml:space="preserve"> </w:t>
      </w:r>
      <w:r>
        <w:rPr>
          <w:iCs/>
          <w:i/>
        </w:rPr>
        <w:t xml:space="preserve">Annual Report on Higher Education Standards and Faculty Competency.</w:t>
      </w:r>
      <w:r>
        <w:t xml:space="preserve"> </w:t>
      </w:r>
      <w:r>
        <w:t xml:space="preserve">Kathmandu: Government of Nepal.</w:t>
      </w:r>
    </w:p>
    <w:p>
      <w:pPr>
        <w:pStyle w:val="BodyText"/>
      </w:pPr>
      <w:r>
        <w:t xml:space="preserve">This official government report outlines the current standards for faculty competency and career progression for university lecturers in Nepal. It details the requirements for promotion from lecturer to associate professor and professor, emphasizing the need for continuous professional development. The report highlights the disparity in training opportunities between public and private institutions in Kathmandu. For any university lecturer in Nepal, this document serves as a critical reference for understanding regulatory expectations and planning their career trajectory within the national higher education framework.</w:t>
      </w:r>
    </w:p>
    <w:bookmarkEnd w:id="26"/>
    <w:bookmarkStart w:id="27" w:name="Xe98dcf8856c374c96d15c6f671485df092eedb3"/>
    <w:p>
      <w:pPr>
        <w:pStyle w:val="Heading3"/>
      </w:pPr>
      <w:r>
        <w:t xml:space="preserve">7. The Role of Private Universities in Shaping Faculty Roles</w:t>
      </w:r>
    </w:p>
    <w:p>
      <w:pPr>
        <w:pStyle w:val="FirstParagraph"/>
      </w:pPr>
      <w:r>
        <w:t xml:space="preserve">Poudel, T. R. (2021).</w:t>
      </w:r>
      <w:r>
        <w:t xml:space="preserve"> </w:t>
      </w:r>
      <w:r>
        <w:rPr>
          <w:iCs/>
          <w:i/>
        </w:rPr>
        <w:t xml:space="preserve">Private Higher Education in Nepal: Quality Assurance and Faculty Challenges.</w:t>
      </w:r>
      <w:r>
        <w:t xml:space="preserve"> </w:t>
      </w:r>
      <w:r>
        <w:t xml:space="preserve">Kathmandu University School of Education Journal, 12(1), 45-60.</w:t>
      </w:r>
    </w:p>
    <w:p>
      <w:pPr>
        <w:pStyle w:val="BodyText"/>
      </w:pPr>
      <w:r>
        <w:t xml:space="preserve">Poudel focuses on the rapid growth of private universities in Kathmandu and their impact on the role of the university lecturer. The article argues that private institutions often prioritize marketability over academic rigor, leading to a commodification of education. Lecturers in these settings face pressure to maintain high student satisfaction scores, which can compromise academic standards. This source provides a balanced view of the opportunities and pitfalls of working in the private higher education sector in Nepal, offering valuable insights for lecturers considering employment options in Kathmandu.</w:t>
      </w:r>
    </w:p>
    <w:bookmarkEnd w:id="27"/>
    <w:bookmarkStart w:id="28" w:name="gender-dynamics-in-nepalese-academia"/>
    <w:p>
      <w:pPr>
        <w:pStyle w:val="Heading3"/>
      </w:pPr>
      <w:r>
        <w:t xml:space="preserve">8. Gender Dynamics in Nepalese Academia</w:t>
      </w:r>
    </w:p>
    <w:p>
      <w:pPr>
        <w:pStyle w:val="FirstParagraph"/>
      </w:pPr>
      <w:r>
        <w:t xml:space="preserve">Shrestha, M. (2020).</w:t>
      </w:r>
      <w:r>
        <w:t xml:space="preserve"> </w:t>
      </w:r>
      <w:r>
        <w:rPr>
          <w:iCs/>
          <w:i/>
        </w:rPr>
        <w:t xml:space="preserve">Women in Nepalese Higher Education: Barriers and Breakthroughs.</w:t>
      </w:r>
      <w:r>
        <w:t xml:space="preserve"> </w:t>
      </w:r>
      <w:r>
        <w:t xml:space="preserve">Gender and Development in South Asia, 7(3), 112-129.</w:t>
      </w:r>
    </w:p>
    <w:p>
      <w:pPr>
        <w:pStyle w:val="BodyText"/>
      </w:pPr>
      <w:r>
        <w:t xml:space="preserve">This article examines the specific challenges faced by female university lecturers in Kathmandu. Shrestha highlights issues such as gender bias in hiring and promotion, the double burden of domestic responsibilities, and a lack of mentorship opportunities. Despite these challenges, the study notes a gradual increase in female representation in leadership roles within Nepalese universities. This resource is important for promoting gender equity in the academic workplace and for understanding the diverse experiences of university lecturers in Nepal.</w:t>
      </w:r>
    </w:p>
    <w:bookmarkEnd w:id="28"/>
    <w:bookmarkEnd w:id="29"/>
    <w:bookmarkStart w:id="30" w:name="conclusion"/>
    <w:p>
      <w:pPr>
        <w:pStyle w:val="Heading2"/>
      </w:pPr>
      <w:r>
        <w:t xml:space="preserve">Conclusion</w:t>
      </w:r>
    </w:p>
    <w:p>
      <w:pPr>
        <w:pStyle w:val="FirstParagraph"/>
      </w:pPr>
      <w:r>
        <w:t xml:space="preserve">The annotated bibliography presented above illustrates the multifaceted nature of the university lecturer’s role in Kathmandu, Nepal. From linguistic challenges and political interference to the demands of digital integration and research productivity, lecturers in this region operate in a complex environment. These sources collectively emphasize the need for systemic reforms, enhanced professional development, and greater institutional support to empower university lecturers to fulfill their potential as educators and scholars in Nepal.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Kathmandu, Nepal</dc:title>
  <dc:creator/>
  <dc:language>en</dc:language>
  <cp:keywords/>
  <dcterms:created xsi:type="dcterms:W3CDTF">2026-08-07T14:28:15Z</dcterms:created>
  <dcterms:modified xsi:type="dcterms:W3CDTF">2026-08-07T14:28:15Z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