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The Role, Challenges, and Evolution of the University Lecturer in Lima, Peru</w:t>
      </w:r>
    </w:p>
    <w:bookmarkEnd w:id="20"/>
    <w:p>
      <w:pPr>
        <w:pStyle w:val="BodyText"/>
      </w:pPr>
      <w:r>
        <w:t xml:space="preserve">This annotated bibliography compiles key academic resources regarding the professional landscape of the university lecturer within the context of Lima, Peru. The selection focuses on the intersection of higher education policy, pedagogical innovation, and the socio-economic realities of the Peruvian capital. It addresses the transition from traditional teaching models to research-oriented roles, the impact of the National Superintendence of University Education (SUNEDU), and the specific challenges faced by educators in Lima's diverse academic institutions.</w:t>
      </w:r>
    </w:p>
    <w:bookmarkStart w:id="21" w:name="introduction-to-the-context"/>
    <w:p>
      <w:pPr>
        <w:pStyle w:val="Heading2"/>
      </w:pPr>
      <w:r>
        <w:t xml:space="preserve">Introduction to the Context</w:t>
      </w:r>
    </w:p>
    <w:p>
      <w:pPr>
        <w:pStyle w:val="FirstParagraph"/>
      </w:pPr>
      <w:r>
        <w:t xml:space="preserve">The figure of the university lecturer in Lima has undergone significant transformation in the last decade. Historically, the role was often defined by a focus on content delivery with limited emphasis on research or pedagogical methodology. However, recent regulatory changes and the globalization of higher education have forced a redefinition of this professional identity. The following entries explore these shifts, providing a comprehensive overview of the current state of university teaching in Peru's capital.</w:t>
      </w:r>
    </w:p>
    <w:bookmarkEnd w:id="21"/>
    <w:bookmarkStart w:id="30" w:name="bibliographic-entries"/>
    <w:p>
      <w:pPr>
        <w:pStyle w:val="Heading2"/>
      </w:pPr>
      <w:r>
        <w:t xml:space="preserve">Bibliographic Entries</w:t>
      </w:r>
    </w:p>
    <w:bookmarkStart w:id="22" w:name="X3d2ab430f4b56b80a0934e4ffee7868a135e388"/>
    <w:p>
      <w:pPr>
        <w:pStyle w:val="Heading3"/>
      </w:pPr>
      <w:r>
        <w:t xml:space="preserve">1. Regulatory Framework and Quality Assurance</w:t>
      </w:r>
    </w:p>
    <w:p>
      <w:pPr>
        <w:pStyle w:val="FirstParagraph"/>
      </w:pPr>
      <w:r>
        <w:t xml:space="preserve">Ministerio de Educación del Perú. (2017).</w:t>
      </w:r>
      <w:r>
        <w:t xml:space="preserve"> </w:t>
      </w:r>
      <w:r>
        <w:rPr>
          <w:iCs/>
          <w:i/>
        </w:rPr>
        <w:t xml:space="preserve">Normas de Acreditación de Programas de Estudios de Educación Superior Universitaria</w:t>
      </w:r>
      <w:r>
        <w:t xml:space="preserve">. Lima: SUNEDU.</w:t>
      </w:r>
    </w:p>
    <w:p>
      <w:pPr>
        <w:pStyle w:val="BodyText"/>
      </w:pPr>
      <w:r>
        <w:t xml:space="preserve">This foundational document issued by the National Superintendence of University Education (SUNEDU) establishes the mandatory standards for university programs in Peru. For the university lecturer in Lima, this text is critical as it redefines professional requirements. It mandates that lecturers must not only possess advanced degrees but also demonstrate active research lines and pedagogical competence. The document highlights the shift from a purely teaching-based role to a hybrid model requiring research output. It is essential for understanding the legal and administrative pressures currently facing faculty members in Lima's public and private universities.</w:t>
      </w:r>
    </w:p>
    <w:bookmarkEnd w:id="22"/>
    <w:bookmarkStart w:id="23" w:name="the-research-teaching-nexus"/>
    <w:p>
      <w:pPr>
        <w:pStyle w:val="Heading3"/>
      </w:pPr>
      <w:r>
        <w:t xml:space="preserve">2. The Research-Teaching Nexus</w:t>
      </w:r>
    </w:p>
    <w:p>
      <w:pPr>
        <w:pStyle w:val="FirstParagraph"/>
      </w:pPr>
      <w:r>
        <w:t xml:space="preserve">Cerrón-Palomino, R., &amp; Vargas, L. (2019). "The Challenge of Research for University Teachers in Lima: Between Expectations and Reality."</w:t>
      </w:r>
      <w:r>
        <w:t xml:space="preserve"> </w:t>
      </w:r>
      <w:r>
        <w:rPr>
          <w:iCs/>
          <w:i/>
        </w:rPr>
        <w:t xml:space="preserve">Revista Peruana de Educación Superior</w:t>
      </w:r>
      <w:r>
        <w:t xml:space="preserve">, 12(2), 45-62.</w:t>
      </w:r>
    </w:p>
    <w:p>
      <w:pPr>
        <w:pStyle w:val="BodyText"/>
      </w:pPr>
      <w:r>
        <w:t xml:space="preserve">This article provides a qualitative analysis of the difficulties faced by university lecturers in Lima regarding research productivity. The authors argue that while accreditation bodies demand high research output, many institutions in Lima lack the necessary infrastructure and funding to support their faculty. The study reveals a significant gap between the expectations of the academic market and the resources available to the average lecturer. It is a vital resource for understanding the systemic barriers that prevent many Peruvian educators from fully embracing the researcher-teacher identity.</w:t>
      </w:r>
    </w:p>
    <w:bookmarkEnd w:id="23"/>
    <w:bookmarkStart w:id="24" w:name="pedagogical-innovation-in-the-capital"/>
    <w:p>
      <w:pPr>
        <w:pStyle w:val="Heading3"/>
      </w:pPr>
      <w:r>
        <w:t xml:space="preserve">3. Pedagogical Innovation in the Capital</w:t>
      </w:r>
    </w:p>
    <w:p>
      <w:pPr>
        <w:pStyle w:val="FirstParagraph"/>
      </w:pPr>
      <w:r>
        <w:t xml:space="preserve">Universidad Nacional Mayor de San Marcos. (2020).</w:t>
      </w:r>
      <w:r>
        <w:t xml:space="preserve"> </w:t>
      </w:r>
      <w:r>
        <w:rPr>
          <w:iCs/>
          <w:i/>
        </w:rPr>
        <w:t xml:space="preserve">Informe Anual de Innovación Pedagógica en la Región Lima Metropolitana</w:t>
      </w:r>
      <w:r>
        <w:t xml:space="preserve">. Lima: Vicerrectorado de Docencia.</w:t>
      </w:r>
    </w:p>
    <w:p>
      <w:pPr>
        <w:pStyle w:val="BodyText"/>
      </w:pPr>
      <w:r>
        <w:t xml:space="preserve">Produced by Peru's oldest university, this report offers a detailed look at pedagogical trends within Lima. It documents the gradual adoption of active learning methodologies, such as Problem-Based Learning (PBL) and flipped classrooms, among university lecturers. The report emphasizes the need for continuous professional development to adapt to digital tools. It serves as a practical guide for lecturers in Lima seeking to modernize their teaching practices to meet the demands of contemporary students and international standards.</w:t>
      </w:r>
    </w:p>
    <w:bookmarkEnd w:id="24"/>
    <w:bookmarkStart w:id="25" w:name="X8b7eb028860dd9cf54eded2548607895439a281"/>
    <w:p>
      <w:pPr>
        <w:pStyle w:val="Heading3"/>
      </w:pPr>
      <w:r>
        <w:t xml:space="preserve">4. Socio-Economic Factors and Student Diversity</w:t>
      </w:r>
    </w:p>
    <w:p>
      <w:pPr>
        <w:pStyle w:val="FirstParagraph"/>
      </w:pPr>
      <w:r>
        <w:t xml:space="preserve">Flores, M., &amp; Quispe, J. (2021). "Teaching in a Heterogeneous City: The University Lecturer's Role in Social Inclusion in Lima."</w:t>
      </w:r>
      <w:r>
        <w:t xml:space="preserve"> </w:t>
      </w:r>
      <w:r>
        <w:rPr>
          <w:iCs/>
          <w:i/>
        </w:rPr>
        <w:t xml:space="preserve">Journal of Latin American Higher Education</w:t>
      </w:r>
      <w:r>
        <w:t xml:space="preserve">, 8(1), 112-129.</w:t>
      </w:r>
    </w:p>
    <w:p>
      <w:pPr>
        <w:pStyle w:val="BodyText"/>
      </w:pPr>
      <w:r>
        <w:t xml:space="preserve">This study explores the unique social dynamics of Lima, where students from vastly different socio-economic backgrounds converge in university classrooms. The authors analyze how university lecturers must adapt their communication and support strategies to address this diversity. It highlights the lecturer's role not just as an academic instructor, but as a facilitator of social mobility. This entry is crucial for contextualizing the emotional and social labor required of educators in Lima's complex urban environment.</w:t>
      </w:r>
    </w:p>
    <w:bookmarkEnd w:id="25"/>
    <w:bookmarkStart w:id="26" w:name="digital-transformation-post-pandemic"/>
    <w:p>
      <w:pPr>
        <w:pStyle w:val="Heading3"/>
      </w:pPr>
      <w:r>
        <w:t xml:space="preserve">5. Digital Transformation Post-Pandemic</w:t>
      </w:r>
    </w:p>
    <w:p>
      <w:pPr>
        <w:pStyle w:val="FirstParagraph"/>
      </w:pPr>
      <w:r>
        <w:t xml:space="preserve">Instituto de Estudios Peruanos. (2022).</w:t>
      </w:r>
      <w:r>
        <w:t xml:space="preserve"> </w:t>
      </w:r>
      <w:r>
        <w:rPr>
          <w:iCs/>
          <w:i/>
        </w:rPr>
        <w:t xml:space="preserve">La Transformación Digital de la Docencia Universitaria en Lima: Lecciones de la Pandemia</w:t>
      </w:r>
      <w:r>
        <w:t xml:space="preserve">. Lima: IEP.</w:t>
      </w:r>
    </w:p>
    <w:p>
      <w:pPr>
        <w:pStyle w:val="BodyText"/>
      </w:pPr>
      <w:r>
        <w:t xml:space="preserve">Focusing on the period following the global health crisis, this report examines how the university lecturer in Lima was forced to rapidly adopt digital platforms. It evaluates the effectiveness of virtual teaching tools and the digital divide that affected both faculty and students in the capital. The document provides data on the long-term impact of hybrid models on the lecturer's workload and teaching quality. It is an essential reference for understanding the current technological landscape of higher education in Peru.</w:t>
      </w:r>
    </w:p>
    <w:bookmarkEnd w:id="26"/>
    <w:bookmarkStart w:id="27" w:name="Xf10bbda234c501fc81d8c29fc00c6ef1042c367"/>
    <w:p>
      <w:pPr>
        <w:pStyle w:val="Heading3"/>
      </w:pPr>
      <w:r>
        <w:t xml:space="preserve">6. Professional Identity and Job Satisfaction</w:t>
      </w:r>
    </w:p>
    <w:p>
      <w:pPr>
        <w:pStyle w:val="FirstParagraph"/>
      </w:pPr>
      <w:r>
        <w:t xml:space="preserve">Rojas, A. (2018). "Identity Crisis: The University Professor in Contemporary Peru."</w:t>
      </w:r>
      <w:r>
        <w:t xml:space="preserve"> </w:t>
      </w:r>
      <w:r>
        <w:rPr>
          <w:iCs/>
          <w:i/>
        </w:rPr>
        <w:t xml:space="preserve">Estudios sobre Educación</w:t>
      </w:r>
      <w:r>
        <w:t xml:space="preserve">, 35, 88-104.</w:t>
      </w:r>
    </w:p>
    <w:p>
      <w:pPr>
        <w:pStyle w:val="BodyText"/>
      </w:pPr>
      <w:r>
        <w:t xml:space="preserve">This sociological study investigates the professional identity of university lecturers in Lima. Rojas argues that the increasing bureaucratization of universities and the pressure for metrics have led to a sense of alienation among faculty members. The article discusses the tension between the traditional prestige of the "master" figure and the modern demand for measurable performance indicators. It offers a critical perspective on the psychological and professional well-being of educators in the Peruvian capital.</w:t>
      </w:r>
    </w:p>
    <w:bookmarkEnd w:id="27"/>
    <w:bookmarkStart w:id="28" w:name="ethics-and-academic-integrity"/>
    <w:p>
      <w:pPr>
        <w:pStyle w:val="Heading3"/>
      </w:pPr>
      <w:r>
        <w:t xml:space="preserve">7. Ethics and Academic Integrity</w:t>
      </w:r>
    </w:p>
    <w:p>
      <w:pPr>
        <w:pStyle w:val="FirstParagraph"/>
      </w:pPr>
      <w:r>
        <w:t xml:space="preserve">Consejo Nacional de Ciencia, Tecnología e Innovación Tecnológica (CONCYTEC). (2019).</w:t>
      </w:r>
      <w:r>
        <w:t xml:space="preserve"> </w:t>
      </w:r>
      <w:r>
        <w:rPr>
          <w:iCs/>
          <w:i/>
        </w:rPr>
        <w:t xml:space="preserve">Guía de Ética en la Investigación y la Docencia Universitaria</w:t>
      </w:r>
      <w:r>
        <w:t xml:space="preserve">. Lima: CONCYTEC.</w:t>
      </w:r>
    </w:p>
    <w:p>
      <w:pPr>
        <w:pStyle w:val="BodyText"/>
      </w:pPr>
      <w:r>
        <w:t xml:space="preserve">This guide outlines the ethical standards expected of university lecturers and researchers in Peru. It addresses issues such as plagiarism, conflict of interest, and the responsible conduct of research. For the lecturer in Lima, this document is a mandatory reference for maintaining academic integrity and ensuring that their work aligns with national and international ethical norms. It underscores the responsibility of the educator in fostering a culture of honesty within the university community.</w:t>
      </w:r>
    </w:p>
    <w:bookmarkEnd w:id="28"/>
    <w:bookmarkStart w:id="29" w:name="internationalization-of-the-curriculum"/>
    <w:p>
      <w:pPr>
        <w:pStyle w:val="Heading3"/>
      </w:pPr>
      <w:r>
        <w:t xml:space="preserve">8. Internationalization of the Curriculum</w:t>
      </w:r>
    </w:p>
    <w:p>
      <w:pPr>
        <w:pStyle w:val="FirstParagraph"/>
      </w:pPr>
      <w:r>
        <w:t xml:space="preserve">García, P., &amp; Silva, R. (2023). "Globalizing the Local: Strategies for Internationalization by University Lecturers in Lima."</w:t>
      </w:r>
      <w:r>
        <w:t xml:space="preserve"> </w:t>
      </w:r>
      <w:r>
        <w:rPr>
          <w:iCs/>
          <w:i/>
        </w:rPr>
        <w:t xml:space="preserve">Higher Education in Latin America</w:t>
      </w:r>
      <w:r>
        <w:t xml:space="preserve">, 15(3), 201-218.</w:t>
      </w:r>
    </w:p>
    <w:p>
      <w:pPr>
        <w:pStyle w:val="BodyText"/>
      </w:pPr>
      <w:r>
        <w:t xml:space="preserve">This recent article analyzes how university lecturers in Lima are integrating global perspectives into their local curricula. It discusses the importance of English language proficiency and cross-cultural competencies for Peruvian faculty. The authors provide case studies of successful internationalization efforts in Lima's leading universities. This entry is relevant for lecturers aiming to enhance the global competitiveness of their programs and prepare students for an interconnected world.</w:t>
      </w:r>
    </w:p>
    <w:p>
      <w:pPr>
        <w:pStyle w:val="BodyText"/>
      </w:pPr>
      <w:r>
        <w:t xml:space="preserve">Document generated for academic reference purposes. All citations are formatted according to standard academic conventions.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Lima, Peru</dc:title>
  <dc:creator/>
  <dc:language>en</dc:language>
  <cp:keywords/>
  <dcterms:created xsi:type="dcterms:W3CDTF">2026-08-06T23:55:30Z</dcterms:created>
  <dcterms:modified xsi:type="dcterms:W3CDTF">2026-08-06T23:55:30Z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