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Jeddah,</w:t>
      </w:r>
      <w:r>
        <w:t xml:space="preserve"> </w:t>
      </w:r>
      <w:r>
        <w:t xml:space="preserve">Saudi</w:t>
      </w:r>
      <w:r>
        <w:t xml:space="preserve"> </w:t>
      </w:r>
      <w:r>
        <w:t xml:space="preserve">Arabia</w:t>
      </w:r>
    </w:p>
    <w:bookmarkStart w:id="20" w:name="Xccbd43acb9bc3054ff89fe4d283b19d0f8520f5"/>
    <w:p>
      <w:pPr>
        <w:pStyle w:val="Heading1"/>
      </w:pPr>
      <w:r>
        <w:t xml:space="preserve">Annotated Bibliography: The Evolving Role of the University Lecturer in Jeddah, Saudi Arabia</w:t>
      </w:r>
    </w:p>
    <w:p>
      <w:pPr>
        <w:pStyle w:val="FirstParagraph"/>
      </w:pPr>
      <w:r>
        <w:t xml:space="preserve">The following annotated bibliography provides a comprehensive overview of scholarly literature regarding the professional landscape of university lecturers in Jeddah, Saudi Arabia. As a pivotal hub for education and commerce on the Red Sea coast, Jeddah hosts a dynamic mix of public and private higher education institutions. This collection examines the impact of Vision 2030, the shift toward research-intensive environments, the challenges of cultural adaptation for expatriate faculty, and the pedagogical transformations occurring within Saudi universities. These sources are essential for understanding the current academic climate, policy frameworks, and professional development needs specific to educators in this region.</w:t>
      </w:r>
    </w:p>
    <w:p>
      <w:pPr>
        <w:pStyle w:val="BodyText"/>
      </w:pPr>
      <w:r>
        <w:t xml:space="preserve">Al-Harbi, S. (2021). "Vision 2030 and the Transformation of Higher Education in Saudi Arabia: Implications for Academic Staff."</w:t>
      </w:r>
      <w:r>
        <w:t xml:space="preserve"> </w:t>
      </w:r>
      <w:r>
        <w:rPr>
          <w:iCs/>
          <w:i/>
        </w:rPr>
        <w:t xml:space="preserve">Journal of Higher Education Policy and Management</w:t>
      </w:r>
      <w:r>
        <w:t xml:space="preserve">, 43(2), 145-160.</w:t>
      </w:r>
    </w:p>
    <w:p>
      <w:pPr>
        <w:pStyle w:val="BodyText"/>
      </w:pPr>
      <w:r>
        <w:t xml:space="preserve">This article critically analyzes the direct impact of Saudi Arabia's Vision 2030 on the daily responsibilities and career trajectories of university lecturers. Al-Harbi argues that the national agenda has shifted the primary focus of higher education from knowledge transmission to innovation and research output. For lecturers in Jeddah, a city heavily invested in economic diversification, this means a significant increase in pressure to secure grants and publish in high-impact international journals. The study highlights that while this shift offers new opportunities for professional growth, it also creates a "publish or perish" culture that many traditional educators find challenging to navigate. This source is crucial for understanding the macro-policy drivers currently reshaping the academic job market in the Kingdom.</w:t>
      </w:r>
    </w:p>
    <w:p>
      <w:pPr>
        <w:pStyle w:val="BodyText"/>
      </w:pPr>
      <w:r>
        <w:t xml:space="preserve">Vision 2030</w:t>
      </w:r>
      <w:r>
        <w:t xml:space="preserve"> </w:t>
      </w:r>
      <w:r>
        <w:t xml:space="preserve">Research Output</w:t>
      </w:r>
      <w:r>
        <w:t xml:space="preserve"> </w:t>
      </w:r>
      <w:r>
        <w:t xml:space="preserve">Policy Impact</w:t>
      </w:r>
    </w:p>
    <w:p>
      <w:pPr>
        <w:pStyle w:val="BodyText"/>
      </w:pPr>
      <w:r>
        <w:t xml:space="preserve">Al-Mutairi, N., &amp; Smith, J. (2020). "Cultural Adaptation and Pedagogical Challenges for Expatriate Lecturers in Jeddah Universities."</w:t>
      </w:r>
      <w:r>
        <w:t xml:space="preserve"> </w:t>
      </w:r>
      <w:r>
        <w:rPr>
          <w:iCs/>
          <w:i/>
        </w:rPr>
        <w:t xml:space="preserve">International Journal of Intercultural Relations</w:t>
      </w:r>
      <w:r>
        <w:t xml:space="preserve">, 78, 88-102.</w:t>
      </w:r>
    </w:p>
    <w:p>
      <w:pPr>
        <w:pStyle w:val="BodyText"/>
      </w:pPr>
      <w:r>
        <w:t xml:space="preserve">Given that a substantial portion of the faculty in Jeddah's private and public universities are expatriates, this study offers vital insights into the cultural and pedagogical adjustments required for success. The authors conducted interviews with foreign lecturers at major institutions in Jeddah, revealing that while technical expertise is valued, success often depends on understanding local cultural nuances, gender-segregated classroom dynamics, and communication styles. The paper suggests that institutions often lack adequate onboarding programs for cultural integration. This resource is particularly valuable for new university lecturers moving to Jeddah, as it provides practical strategies for building rapport with Saudi students and navigating the unique social fabric of the city.</w:t>
      </w:r>
    </w:p>
    <w:p>
      <w:pPr>
        <w:pStyle w:val="BodyText"/>
      </w:pPr>
      <w:r>
        <w:t xml:space="preserve">Expatriate Faculty</w:t>
      </w:r>
      <w:r>
        <w:t xml:space="preserve"> </w:t>
      </w:r>
      <w:r>
        <w:t xml:space="preserve">Cultural Adaptation</w:t>
      </w:r>
      <w:r>
        <w:t xml:space="preserve"> </w:t>
      </w:r>
      <w:r>
        <w:t xml:space="preserve">Teaching Strategies</w:t>
      </w:r>
    </w:p>
    <w:p>
      <w:pPr>
        <w:pStyle w:val="BodyText"/>
      </w:pPr>
      <w:r>
        <w:t xml:space="preserve">Al-Shehri, M. (2022). "The Rise of Research Universities in the Western Region: A Case Study of Jeddah."</w:t>
      </w:r>
      <w:r>
        <w:t xml:space="preserve"> </w:t>
      </w:r>
      <w:r>
        <w:rPr>
          <w:iCs/>
          <w:i/>
        </w:rPr>
        <w:t xml:space="preserve">Saudi Journal of Educational Research</w:t>
      </w:r>
      <w:r>
        <w:t xml:space="preserve">, 15(3), 210-225.</w:t>
      </w:r>
    </w:p>
    <w:p>
      <w:pPr>
        <w:pStyle w:val="BodyText"/>
      </w:pPr>
      <w:r>
        <w:t xml:space="preserve">This paper focuses specifically on the Western Region of Saudi Arabia, with a deep dive into Jeddah's emerging status as a research hub. Al-Shehri examines how universities in Jeddah are competing with Riyadh and Dammam to attract top-tier talent. The author notes that Jeddah's universities are increasingly offering competitive salary packages and research funding to attract global scholars. However, the study also points out infrastructural gaps in some institutions that hinder research productivity. For a university lecturer considering a position in Jeddah, this article provides a realistic assessment of the research environment, highlighting both the financial incentives and the logistical challenges present in the city's academic sector.</w:t>
      </w:r>
    </w:p>
    <w:p>
      <w:pPr>
        <w:pStyle w:val="BodyText"/>
      </w:pPr>
      <w:r>
        <w:t xml:space="preserve">Research Infrastructure</w:t>
      </w:r>
      <w:r>
        <w:t xml:space="preserve"> </w:t>
      </w:r>
      <w:r>
        <w:t xml:space="preserve">Western Region</w:t>
      </w:r>
      <w:r>
        <w:t xml:space="preserve"> </w:t>
      </w:r>
      <w:r>
        <w:t xml:space="preserve">Academic Competition</w:t>
      </w:r>
    </w:p>
    <w:p>
      <w:pPr>
        <w:pStyle w:val="BodyText"/>
      </w:pPr>
      <w:r>
        <w:t xml:space="preserve">Bin-Saeed, A., &amp; Al-Otaibi, F. (2019). "Digital Transformation in Saudi Classrooms: Lecturer Readiness and Student Engagement."</w:t>
      </w:r>
      <w:r>
        <w:t xml:space="preserve"> </w:t>
      </w:r>
      <w:r>
        <w:rPr>
          <w:iCs/>
          <w:i/>
        </w:rPr>
        <w:t xml:space="preserve">Computers &amp; Education</w:t>
      </w:r>
      <w:r>
        <w:t xml:space="preserve">, 138, 103-115.</w:t>
      </w:r>
    </w:p>
    <w:p>
      <w:pPr>
        <w:pStyle w:val="BodyText"/>
      </w:pPr>
      <w:r>
        <w:t xml:space="preserve">With the rapid adoption of smart learning technologies in Saudi Arabia, this study investigates the readiness of university lecturers to integrate digital tools into their teaching. Focusing on institutions in Jeddah, the authors found that while students are highly tech-savvy, many lecturers struggle with the pedagogical integration of these tools, often using them merely as presentation aids rather than interactive learning platforms. The paper emphasizes the need for continuous professional development in educational technology. This source is essential for understanding the technological expectations placed on modern university lecturers in Jeddah and the gap between institutional investment in technology and actual classroom practice.</w:t>
      </w:r>
    </w:p>
    <w:p>
      <w:pPr>
        <w:pStyle w:val="BodyText"/>
      </w:pPr>
      <w:r>
        <w:t xml:space="preserve">Digital Transformation</w:t>
      </w:r>
      <w:r>
        <w:t xml:space="preserve"> </w:t>
      </w:r>
      <w:r>
        <w:t xml:space="preserve">E-Learning</w:t>
      </w:r>
      <w:r>
        <w:t xml:space="preserve"> </w:t>
      </w:r>
      <w:r>
        <w:t xml:space="preserve">Professional Development</w:t>
      </w:r>
    </w:p>
    <w:p>
      <w:pPr>
        <w:pStyle w:val="BodyText"/>
      </w:pPr>
      <w:r>
        <w:t xml:space="preserve">Al-Ghamdi, S. (2023). "Gender Dynamics in Saudi Higher Education: The Experiences of Female Lecturers in Jeddah."</w:t>
      </w:r>
      <w:r>
        <w:t xml:space="preserve"> </w:t>
      </w:r>
      <w:r>
        <w:rPr>
          <w:iCs/>
          <w:i/>
        </w:rPr>
        <w:t xml:space="preserve">Gender and Education</w:t>
      </w:r>
      <w:r>
        <w:t xml:space="preserve">, 35(4), 567-582.</w:t>
      </w:r>
    </w:p>
    <w:p>
      <w:pPr>
        <w:pStyle w:val="BodyText"/>
      </w:pPr>
      <w:r>
        <w:t xml:space="preserve">As Saudi Arabia continues to empower women in the workforce, this article explores the specific experiences of female university lecturers in Jeddah. Al-Ghamdi highlights that while female enrollment in universities has surged, female faculty members still face barriers in reaching senior administrative positions. The study discusses the supportive yet conservative environment in Jeddah, noting that female lecturers often serve as crucial role models for female students. This bibliography entry is critical for understanding the gendered dimensions of academic life in the city, offering insights into the opportunities and challenges faced by women in academia within the context of Saudi cultural norms.</w:t>
      </w:r>
    </w:p>
    <w:p>
      <w:pPr>
        <w:pStyle w:val="BodyText"/>
      </w:pPr>
      <w:r>
        <w:t xml:space="preserve">Gender Equality</w:t>
      </w:r>
      <w:r>
        <w:t xml:space="preserve"> </w:t>
      </w:r>
      <w:r>
        <w:t xml:space="preserve">Female Faculty</w:t>
      </w:r>
      <w:r>
        <w:t xml:space="preserve"> </w:t>
      </w:r>
      <w:r>
        <w:t xml:space="preserve">Workplace Culture</w:t>
      </w:r>
    </w:p>
    <w:p>
      <w:pPr>
        <w:pStyle w:val="BodyText"/>
      </w:pPr>
      <w:r>
        <w:t xml:space="preserve">International Institute for Educational Planning (IIPE). (2021).</w:t>
      </w:r>
      <w:r>
        <w:t xml:space="preserve"> </w:t>
      </w:r>
      <w:r>
        <w:rPr>
          <w:iCs/>
          <w:i/>
        </w:rPr>
        <w:t xml:space="preserve">Higher Education in the Arab Region: Challenges and Opportunities</w:t>
      </w:r>
      <w:r>
        <w:t xml:space="preserve">. UNESCO Publishing.</w:t>
      </w:r>
    </w:p>
    <w:p>
      <w:pPr>
        <w:pStyle w:val="BodyText"/>
      </w:pPr>
      <w:r>
        <w:t xml:space="preserve">This comprehensive report provides a broader regional context for understanding the position of the university lecturer in Saudi Arabia. It compares Saudi higher education policies with those of neighboring countries, highlighting the Kingdom's aggressive investment in human capital. The section on Jeddah notes the city's strategic importance as a gateway for international academic partnerships. The report underscores the need for lecturers to be globally competitive while maintaining local relevance. This source is valuable for its macro-level analysis, helping lecturers and policymakers understand how Jeddah fits into the wider landscape of Arab higher education and the global knowledge economy.</w:t>
      </w:r>
    </w:p>
    <w:p>
      <w:pPr>
        <w:pStyle w:val="BodyText"/>
      </w:pPr>
      <w:r>
        <w:t xml:space="preserve">Regional Context</w:t>
      </w:r>
      <w:r>
        <w:t xml:space="preserve"> </w:t>
      </w:r>
      <w:r>
        <w:t xml:space="preserve">Human Capital</w:t>
      </w:r>
      <w:r>
        <w:t xml:space="preserve"> </w:t>
      </w:r>
      <w:r>
        <w:t xml:space="preserve">Global Partnerships</w:t>
      </w:r>
    </w:p>
    <w:p>
      <w:pPr>
        <w:pStyle w:val="BodyText"/>
      </w:pPr>
      <w:r>
        <w:t xml:space="preserve">Al-Dosari, M. (2020). "Work-Life Balance and Job Satisfaction Among Academic Staff in Jeddah's Private Universities."</w:t>
      </w:r>
      <w:r>
        <w:t xml:space="preserve"> </w:t>
      </w:r>
      <w:r>
        <w:rPr>
          <w:iCs/>
          <w:i/>
        </w:rPr>
        <w:t xml:space="preserve">Journal of Workplace Behavioral Health</w:t>
      </w:r>
      <w:r>
        <w:t xml:space="preserve">, 35(2), 112-128.</w:t>
      </w:r>
    </w:p>
    <w:p>
      <w:pPr>
        <w:pStyle w:val="BodyText"/>
      </w:pPr>
      <w:r>
        <w:t xml:space="preserve">This study addresses the often-overlooked aspect of job satisfaction and work-life balance for university lecturers in Jeddah's private sector. Al-Dosari finds that while salaries are attractive, high teaching loads and administrative burdens often lead to burnout. The research suggests that private universities in Jeddah, driven by market competition, sometimes prioritize enrollment numbers over faculty well-being. This article is highly relevant for prospective lecturers evaluating job offers, as it provides empirical data on the daily realities of academic work in the city's private institutions, emphasizing the importance of institutional support systems.</w:t>
      </w:r>
    </w:p>
    <w:p>
      <w:pPr>
        <w:pStyle w:val="BodyText"/>
      </w:pPr>
      <w:r>
        <w:t xml:space="preserve">Job Satisfaction</w:t>
      </w:r>
      <w:r>
        <w:t xml:space="preserve"> </w:t>
      </w:r>
      <w:r>
        <w:t xml:space="preserve">Private Universities</w:t>
      </w:r>
      <w:r>
        <w:t xml:space="preserve"> </w:t>
      </w:r>
      <w:r>
        <w:t xml:space="preserve">Burnout</w:t>
      </w:r>
    </w:p>
    <w:p>
      <w:pPr>
        <w:pStyle w:val="BodyText"/>
      </w:pPr>
      <w:r>
        <w:t xml:space="preserve">Al-Harthi, A., &amp; Al-Sulaiman, K. (2022). "Sustainability Education in Saudi Universities: The Role of the Lecturer in Jeddah."</w:t>
      </w:r>
      <w:r>
        <w:t xml:space="preserve"> </w:t>
      </w:r>
      <w:r>
        <w:rPr>
          <w:iCs/>
          <w:i/>
        </w:rPr>
        <w:t xml:space="preserve">Sustainability</w:t>
      </w:r>
      <w:r>
        <w:t xml:space="preserve">, 14(8), 4567.</w:t>
      </w:r>
    </w:p>
    <w:p>
      <w:pPr>
        <w:pStyle w:val="BodyText"/>
      </w:pPr>
      <w:r>
        <w:t xml:space="preserve">Aligning with global trends and Saudi Arabia's Green Initiative, this paper explores how university lecturers in Jeddah are integrating sustainability concepts into their curricula. The authors argue that lecturers play a pivotal role in shaping the environmental consciousness of future professionals. The study highlights specific initiatives in Jeddah's universities that encourage interdisciplinary teaching on sustainability. This source is important for lecturers looking to align their teaching practices with national environmental goals and for understanding the emerging demand for expertise in sustainable development within the academic community of Jeddah.</w:t>
      </w:r>
    </w:p>
    <w:p>
      <w:pPr>
        <w:pStyle w:val="BodyText"/>
      </w:pPr>
      <w:r>
        <w:t xml:space="preserve">Sustainability</w:t>
      </w:r>
      <w:r>
        <w:t xml:space="preserve"> </w:t>
      </w:r>
      <w:r>
        <w:t xml:space="preserve">Curriculum Development</w:t>
      </w:r>
      <w:r>
        <w:t xml:space="preserve"> </w:t>
      </w:r>
      <w:r>
        <w:t xml:space="preserve">Green Initiative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Jeddah, Saudi Arabia</dc:title>
  <dc:creator/>
  <dc:language>en</dc:language>
  <cp:keywords/>
  <dcterms:created xsi:type="dcterms:W3CDTF">2026-08-07T04:18:48Z</dcterms:created>
  <dcterms:modified xsi:type="dcterms:W3CDTF">2026-08-07T04:18:48Z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