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70e6ab87be99bf75358228a75cd1b911ac635dd"/>
    <w:p>
      <w:pPr>
        <w:pStyle w:val="Heading1"/>
      </w:pPr>
      <w:r>
        <w:t xml:space="preserve">Annotated Bibliography: The University Lecturer in Cape Town, South Africa</w:t>
      </w:r>
    </w:p>
    <w:p>
      <w:pPr>
        <w:pStyle w:val="FirstParagraph"/>
      </w:pPr>
      <w:r>
        <w:t xml:space="preserve">The following annotated bibliography explores the multifaceted role of the university lecturer within the specific socio-economic and political context of Cape Town, South Africa. It addresses themes of decolonization, the "rainbow classroom," labor relations, and the unique pressures faced by academic staff in this specific geographic region.</w:t>
      </w:r>
    </w:p>
    <w:bookmarkStart w:id="20" w:name="introduction"/>
    <w:p>
      <w:pPr>
        <w:pStyle w:val="Heading2"/>
      </w:pPr>
      <w:r>
        <w:t xml:space="preserve">Introduction</w:t>
      </w:r>
    </w:p>
    <w:p>
      <w:pPr>
        <w:pStyle w:val="FirstParagraph"/>
      </w:pPr>
      <w:r>
        <w:t xml:space="preserve">The position of a university lecturer in Cape Town is distinct from that of their global counterparts. Operating within institutions such as the University of Cape Town (UCT), Stellenbosch University, and the Cape Peninsula University of Technology (CPUT), these educators navigate a complex landscape defined by the legacy of apartheid, the ongoing demand for curriculum decolonization, and significant economic inequality. The selected sources below provide a critical overview of the challenges, responsibilities, and evolving identity of the university lecturer in this region.</w:t>
      </w:r>
    </w:p>
    <w:bookmarkEnd w:id="20"/>
    <w:bookmarkStart w:id="21" w:name="bibliography"/>
    <w:p>
      <w:pPr>
        <w:pStyle w:val="Heading2"/>
      </w:pPr>
      <w:r>
        <w:t xml:space="preserve">Bibliography</w:t>
      </w:r>
    </w:p>
    <w:p>
      <w:pPr>
        <w:pStyle w:val="FirstParagraph"/>
      </w:pPr>
      <w:r>
        <w:t xml:space="preserve">Mbembe, A., &amp; Nuttall, S. (2017).</w:t>
      </w:r>
      <w:r>
        <w:t xml:space="preserve"> </w:t>
      </w:r>
      <w:r>
        <w:rPr>
          <w:iCs/>
          <w:i/>
        </w:rPr>
        <w:t xml:space="preserve">Decolonizing the University: New Directions in Archival Practice and Teaching.</w:t>
      </w:r>
      <w:r>
        <w:t xml:space="preserve"> </w:t>
      </w:r>
      <w:r>
        <w:t xml:space="preserve">Johannesburg: Wits University Press.</w:t>
      </w:r>
    </w:p>
    <w:p>
      <w:pPr>
        <w:pStyle w:val="BodyText"/>
      </w:pPr>
      <w:r>
        <w:t xml:space="preserve">This seminal text is essential for understanding the intellectual burden placed on the modern South African university lecturer. Mbembe and Nuttall argue that the university in South Africa must be reimagined not just as a site of knowledge production, but as a space of radical transformation. For a lecturer in Cape Town, this work provides the theoretical framework for "decolonizing the curriculum." It challenges educators to move beyond simply adding African authors to reading lists and instead to fundamentally alter the epistemological foundations of their teaching. The book is particularly relevant to Cape Town, where institutions like UCT were at the forefront of the #RhodesMustFall movement, forcing lecturers to confront the colonial origins of their disciplines.</w:t>
      </w:r>
    </w:p>
    <w:p>
      <w:pPr>
        <w:pStyle w:val="BodyText"/>
      </w:pPr>
      <w:r>
        <w:t xml:space="preserve">Pillay, H., &amp; Naidoo, P. (2019). "The Rainbow Classroom: Challenges and Opportunities for Lecturers in South African Higher Education."</w:t>
      </w:r>
      <w:r>
        <w:t xml:space="preserve"> </w:t>
      </w:r>
      <w:r>
        <w:rPr>
          <w:iCs/>
          <w:i/>
        </w:rPr>
        <w:t xml:space="preserve">South African Journal of Higher Education</w:t>
      </w:r>
      <w:r>
        <w:t xml:space="preserve">, 33(4), 112-128.</w:t>
      </w:r>
    </w:p>
    <w:p>
      <w:pPr>
        <w:pStyle w:val="BodyText"/>
      </w:pPr>
      <w:r>
        <w:t xml:space="preserve">Pillay and Naidoo offer a practical examination of the "rainbow classroom," a term frequently used in South African higher education to describe the diverse student body resulting from post-apartheid transformation policies. This article is crucial for university lecturers in Cape Town, where classrooms often contain students from vastly different linguistic, cultural, and economic backgrounds. The authors analyze the pedagogical strategies required to manage this diversity effectively. They highlight the specific challenge of language, noting that while English is the medium of instruction in Cape Town universities, many students are English as an Additional Language (EAL) speakers. The text provides actionable advice for lecturers on how to create inclusive learning environments that do not disadvantage historically marginalized students.</w:t>
      </w:r>
    </w:p>
    <w:p>
      <w:pPr>
        <w:pStyle w:val="BodyText"/>
      </w:pPr>
      <w:r>
        <w:t xml:space="preserve">Cronjé, F. J. (2020). "Academic Labor and the Neoliberal University in South Africa."</w:t>
      </w:r>
      <w:r>
        <w:t xml:space="preserve"> </w:t>
      </w:r>
      <w:r>
        <w:rPr>
          <w:iCs/>
          <w:i/>
        </w:rPr>
        <w:t xml:space="preserve">Transformation: Critical Perspectives on Southern Africa</w:t>
      </w:r>
      <w:r>
        <w:t xml:space="preserve">, 104, 45-62.</w:t>
      </w:r>
    </w:p>
    <w:p>
      <w:pPr>
        <w:pStyle w:val="BodyText"/>
      </w:pPr>
      <w:r>
        <w:t xml:space="preserve">This article provides a critical lens on the changing nature of employment for university lecturers in South Africa. Cronjé argues that the shift towards neoliberal management in institutions like those in Cape Town has led to the precaritization of academic labor. The text details the rise of fixed-term contracts and the increased administrative workload that detracts from research and teaching. For a lecturer in Cape Town, this source is vital for understanding the structural pressures they face. It contextualizes the frequent strikes and labor disputes seen at South African universities, framing them not merely as wage disputes, but as resistance against the erosion of academic autonomy and job security.</w:t>
      </w:r>
    </w:p>
    <w:p>
      <w:pPr>
        <w:pStyle w:val="BodyText"/>
      </w:pPr>
      <w:r>
        <w:t xml:space="preserve">Mngxitama, A., &amp; Simpson, G. (2018). "The Politics of Knowledge Production in Post-Apartheid South Africa."</w:t>
      </w:r>
      <w:r>
        <w:t xml:space="preserve"> </w:t>
      </w:r>
      <w:r>
        <w:rPr>
          <w:iCs/>
          <w:i/>
        </w:rPr>
        <w:t xml:space="preserve">Journal of Southern African Studies</w:t>
      </w:r>
      <w:r>
        <w:t xml:space="preserve">, 44(2), 201-218.</w:t>
      </w:r>
    </w:p>
    <w:p>
      <w:pPr>
        <w:pStyle w:val="BodyText"/>
      </w:pPr>
      <w:r>
        <w:t xml:space="preserve">Mngxitama and Simpson explore the tension between global academic standards and local relevance. This is a central dilemma for the Cape Town university lecturer, who is often expected to publish in high-impact international journals while simultaneously addressing local community needs. The authors critique the "publish or perish" culture, suggesting that it often alienates South African academics from their own societies. This source is particularly useful for lecturers trying to balance their research output requirements with the demand for socially engaged scholarship that addresses issues specific to the Western Cape, such as inequality and urbanization.</w:t>
      </w:r>
    </w:p>
    <w:p>
      <w:pPr>
        <w:pStyle w:val="BodyText"/>
      </w:pPr>
      <w:r>
        <w:t xml:space="preserve">Department of Higher Education and Training (DHET). (2021).</w:t>
      </w:r>
      <w:r>
        <w:t xml:space="preserve"> </w:t>
      </w:r>
      <w:r>
        <w:rPr>
          <w:iCs/>
          <w:i/>
        </w:rPr>
        <w:t xml:space="preserve">Higher Education Transformation Plan for South Africa.</w:t>
      </w:r>
      <w:r>
        <w:t xml:space="preserve"> </w:t>
      </w:r>
      <w:r>
        <w:t xml:space="preserve">Pretoria: Government Printer.</w:t>
      </w:r>
    </w:p>
    <w:p>
      <w:pPr>
        <w:pStyle w:val="BodyText"/>
      </w:pPr>
      <w:r>
        <w:t xml:space="preserve">As a government policy document, this text outlines the official expectations for university staff in South Africa. It is a mandatory reference for any lecturer in Cape Town, as it dictates the strategic direction of institutions regarding staff transformation, research priorities, and community engagement. The plan emphasizes the need for a more representative academic workforce, directly impacting hiring practices and promotion criteria. It also highlights the government's focus on vocational training and technical education, which is particularly relevant for lecturers at institutions like CPUT. Understanding this document is essential for navigating the bureaucratic and political landscape of South African higher education.</w:t>
      </w:r>
    </w:p>
    <w:p>
      <w:pPr>
        <w:pStyle w:val="BodyText"/>
      </w:pPr>
      <w:r>
        <w:t xml:space="preserve">Gouws, A., &amp; van der Walt, C. (2022). "Digital Divide and Online Learning in Cape Town Universities."</w:t>
      </w:r>
      <w:r>
        <w:t xml:space="preserve"> </w:t>
      </w:r>
      <w:r>
        <w:rPr>
          <w:iCs/>
          <w:i/>
        </w:rPr>
        <w:t xml:space="preserve">South African Computer Journal</w:t>
      </w:r>
      <w:r>
        <w:t xml:space="preserve">, 64, 33-49.</w:t>
      </w:r>
    </w:p>
    <w:p>
      <w:pPr>
        <w:pStyle w:val="BodyText"/>
      </w:pPr>
      <w:r>
        <w:t xml:space="preserve">Accelerated by the global pandemic, this article examines the digital challenges faced by lecturers and students in Cape Town. It highlights the stark contrast in digital access between affluent and impoverished students, a reality that is particularly pronounced in the Western Cape. For the university lecturer, this source is critical for understanding the limitations of online teaching tools. It argues that lecturers must adopt hybrid models that are sensitive to data costs and connectivity issues. The article provides a technical and pedagogical guide for lecturers aiming to ensure that digital transformation does not exacerbate existing inequalities in the classroom.</w:t>
      </w:r>
    </w:p>
    <w:p>
      <w:pPr>
        <w:pStyle w:val="BodyText"/>
      </w:pPr>
      <w:r>
        <w:t xml:space="preserve">Nkomo, S. M. (2019). "Indigenous Knowledge Systems and the South African University."</w:t>
      </w:r>
      <w:r>
        <w:t xml:space="preserve"> </w:t>
      </w:r>
      <w:r>
        <w:rPr>
          <w:iCs/>
          <w:i/>
        </w:rPr>
        <w:t xml:space="preserve">African Journal of Higher Education</w:t>
      </w:r>
      <w:r>
        <w:t xml:space="preserve">, 13(1), 55-70.</w:t>
      </w:r>
    </w:p>
    <w:p>
      <w:pPr>
        <w:pStyle w:val="BodyText"/>
      </w:pPr>
      <w:r>
        <w:t xml:space="preserve">Nkomo’s work is pivotal for lecturers seeking to integrate Indigenous Knowledge Systems (IKS) into their teaching. In the context of Cape Town, where the legacy of colonialism is deeply embedded in the physical and intellectual landscape of universities, this article offers a pathway for epistemological justice. It challenges lecturers to validate and incorporate local knowledge forms into their curricula, rather than treating them as peripheral. This is especially relevant for disciplines such as law, medicine, and social sciences, where Western paradigms have historically dominated. The text serves as both a critique and a practical guide for decolonizing the mind of the student.</w:t>
      </w:r>
    </w:p>
    <w:p>
      <w:pPr>
        <w:pStyle w:val="BodyText"/>
      </w:pPr>
      <w:r>
        <w:t xml:space="preserve">Van der Berg, S., &amp; Taylor, M. (2020). "Student Success and Support in South African Higher Education."</w:t>
      </w:r>
      <w:r>
        <w:t xml:space="preserve"> </w:t>
      </w:r>
      <w:r>
        <w:rPr>
          <w:iCs/>
          <w:i/>
        </w:rPr>
        <w:t xml:space="preserve">International Journal of Educational Development</w:t>
      </w:r>
      <w:r>
        <w:t xml:space="preserve">, 78, 102-115.</w:t>
      </w:r>
    </w:p>
    <w:p>
      <w:pPr>
        <w:pStyle w:val="BodyText"/>
      </w:pPr>
      <w:r>
        <w:t xml:space="preserve">This study focuses on the high dropout rates in South African universities and the role of the lecturer in student retention. It identifies factors such as financial stress, academic under-preparation, and social isolation as key contributors to student attrition. For lecturers in Cape Town, this article underscores the need for a supportive, mentorship-oriented approach to teaching. It suggests that lecturers must be aware of the non-academic barriers their students face and collaborate with support services to create a holistic learning environment. The findings are particularly pertinent given the high fees and cost of living in Cape Town, which place immense pressure on students.</w:t>
      </w:r>
    </w:p>
    <w:bookmarkEnd w:id="21"/>
    <w:bookmarkStart w:id="22" w:name="conclusion"/>
    <w:p>
      <w:pPr>
        <w:pStyle w:val="Heading2"/>
      </w:pPr>
      <w:r>
        <w:t xml:space="preserve">Conclusion</w:t>
      </w:r>
    </w:p>
    <w:p>
      <w:pPr>
        <w:pStyle w:val="FirstParagraph"/>
      </w:pPr>
      <w:r>
        <w:t xml:space="preserve">The role of the university lecturer in Cape Town, South Africa, is one of immense complexity and responsibility. As demonstrated by the sources above, these educators are not merely transmitters of knowledge but are active agents in a broader project of social transformation. They must navigate the demands of decolonization, manage diverse classrooms, resist neoliberal pressures, and support students facing significant socio-economic challenges. This annotated bibliography provides a foundational understanding of these dynamics, offering both theoretical insights and practical guidance for those engaged in higher education in this unique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Cape Town, South Africa</dc:title>
  <dc:creator/>
  <dc:language>en</dc:language>
  <cp:keywords/>
  <dcterms:created xsi:type="dcterms:W3CDTF">2026-08-07T02:18:10Z</dcterms:created>
  <dcterms:modified xsi:type="dcterms:W3CDTF">2026-08-07T02:18:10Z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