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York</w:t>
      </w:r>
      <w:r>
        <w:t xml:space="preserve"> </w:t>
      </w:r>
      <w:r>
        <w:t xml:space="preserve">City</w:t>
      </w:r>
    </w:p>
    <w:bookmarkStart w:id="24" w:name="X9c5222b6289b90fa80b73c2787d0e9b5476d250"/>
    <w:p>
      <w:pPr>
        <w:pStyle w:val="Heading1"/>
      </w:pPr>
      <w:r>
        <w:t xml:space="preserve">Annotated Bibliography: The University Lecturer in New York City</w:t>
      </w:r>
    </w:p>
    <w:p>
      <w:pPr>
        <w:pStyle w:val="FirstParagraph"/>
      </w:pPr>
      <w:r>
        <w:t xml:space="preserve">Prepared for Academic and Professional Reference</w:t>
      </w:r>
      <w:r>
        <w:br/>
      </w:r>
      <w:r>
        <w:t xml:space="preserve">Focus: Higher Education in the United States (New York City Context)</w:t>
      </w:r>
    </w:p>
    <w:p>
      <w:pPr>
        <w:pStyle w:val="BodyText"/>
      </w:pPr>
      <w:r>
        <w:t xml:space="preserve">The role of the university lecturer in the United States has undergone significant transformation over the last three decades, shifting from a purely instructional position to a complex role often burdened with administrative duties and high-stakes performance metrics. In New York City, a global hub for higher education, this role is further complicated by the unique economic pressures of the city, the diversity of the student population, and the intense competition for resources among both public and private institutions. This annotated bibliography compiles key scholarly works, reports, and articles that examine the professional landscape, challenges, and pedagogical responsibilities of university lecturers specifically within the New York City metropolitan area.</w:t>
      </w:r>
    </w:p>
    <w:bookmarkStart w:id="20" w:name="introduction-and-context"/>
    <w:p>
      <w:pPr>
        <w:pStyle w:val="Heading2"/>
      </w:pPr>
      <w:r>
        <w:t xml:space="preserve">Introduction and Context</w:t>
      </w:r>
    </w:p>
    <w:p>
      <w:pPr>
        <w:pStyle w:val="FirstParagraph"/>
      </w:pPr>
      <w:r>
        <w:t xml:space="preserve">Ehrenberg, R. G., &amp; Zhang, L. (2005). The Rise of Contingent Faculty, Declining Compensation and Job Security, and the Future of American Higher Education.</w:t>
      </w:r>
      <w:r>
        <w:t xml:space="preserve"> </w:t>
      </w:r>
      <w:r>
        <w:rPr>
          <w:iCs/>
          <w:i/>
        </w:rPr>
        <w:t xml:space="preserve">Research in Higher Education</w:t>
      </w:r>
      <w:r>
        <w:t xml:space="preserve">, 46(4), 401-427.</w:t>
      </w:r>
    </w:p>
    <w:p>
      <w:pPr>
        <w:pStyle w:val="BodyText"/>
      </w:pPr>
      <w:r>
        <w:t xml:space="preserve">This seminal article provides a macroeconomic analysis of the shift toward contingent faculty in the United States. While it covers the nation broadly, it is essential for understanding the structural environment in which New York City lecturers operate. The authors argue that the rise of non-tenure-track positions is driven by cost-cutting measures and the desire for scheduling flexibility. For a lecturer in New York City, this text explains the systemic reasons behind job insecurity and the prevalence of multi-campus teaching contracts, which are common in the dense academic ecosystem of NYC.</w:t>
      </w:r>
    </w:p>
    <w:p>
      <w:pPr>
        <w:pStyle w:val="BodyText"/>
      </w:pPr>
      <w:r>
        <w:t xml:space="preserve">New York City College of Technology. (2021).</w:t>
      </w:r>
      <w:r>
        <w:t xml:space="preserve"> </w:t>
      </w:r>
      <w:r>
        <w:rPr>
          <w:iCs/>
          <w:i/>
        </w:rPr>
        <w:t xml:space="preserve">Strategic Plan 2021-2025: Advancing Equity and Excellence</w:t>
      </w:r>
      <w:r>
        <w:t xml:space="preserve">. City University of New York (CUNY).</w:t>
      </w:r>
    </w:p>
    <w:p>
      <w:pPr>
        <w:pStyle w:val="BodyText"/>
      </w:pPr>
      <w:r>
        <w:t xml:space="preserve">This institutional document offers a localized perspective on the expectations placed upon faculty within the City University of New York (CUNY) system. It highlights the dual mandate of university lecturers in NYC: to provide high-quality instruction while actively engaging in community outreach and diversity initiatives. The plan underscores the specific demographic challenges in New York City, requiring lecturers to be culturally responsive educators. It serves as a primary source for understanding the administrative and pedagogical goals specific to public higher education in the city.</w:t>
      </w:r>
    </w:p>
    <w:bookmarkEnd w:id="20"/>
    <w:bookmarkStart w:id="21" w:name="professional-challenges-and-labor-rights"/>
    <w:p>
      <w:pPr>
        <w:pStyle w:val="Heading2"/>
      </w:pPr>
      <w:r>
        <w:t xml:space="preserve">Professional Challenges and Labor Rights</w:t>
      </w:r>
    </w:p>
    <w:p>
      <w:pPr>
        <w:pStyle w:val="FirstParagraph"/>
      </w:pPr>
      <w:r>
        <w:t xml:space="preserve">American Association of University Professors (AAUP). (2019).</w:t>
      </w:r>
      <w:r>
        <w:t xml:space="preserve"> </w:t>
      </w:r>
      <w:r>
        <w:rPr>
          <w:iCs/>
          <w:i/>
        </w:rPr>
        <w:t xml:space="preserve">Contingent Faculty in New York City: A Report on Working Conditions</w:t>
      </w:r>
      <w:r>
        <w:t xml:space="preserve">. AAUP New York City Conference.</w:t>
      </w:r>
    </w:p>
    <w:p>
      <w:pPr>
        <w:pStyle w:val="BodyText"/>
      </w:pPr>
      <w:r>
        <w:t xml:space="preserve">This report is a critical resource for understanding the labor conditions of university lecturers in New York City. It details issues such as low wages relative to the city's high cost of living, lack of health benefits, and the "gig economy" nature of academic work in the boroughs. The document provides data on the prevalence of adjunctification in NYC private and public colleges. It is particularly relevant for lecturers seeking to advocate for better working conditions, as it outlines the specific legal and unionization efforts currently underway in the New York City academic sector.</w:t>
      </w:r>
    </w:p>
    <w:p>
      <w:pPr>
        <w:pStyle w:val="BodyText"/>
      </w:pPr>
      <w:r>
        <w:t xml:space="preserve">Hartman, M., &amp; Slaughter, S. (2018). The Academic Labor Market in the 21st Century: Implications for New York City Institutions.</w:t>
      </w:r>
      <w:r>
        <w:t xml:space="preserve"> </w:t>
      </w:r>
      <w:r>
        <w:rPr>
          <w:iCs/>
          <w:i/>
        </w:rPr>
        <w:t xml:space="preserve">Journal of Higher Education Policy and Management</w:t>
      </w:r>
      <w:r>
        <w:t xml:space="preserve">, 40(3), 210-225.</w:t>
      </w:r>
    </w:p>
    <w:p>
      <w:pPr>
        <w:pStyle w:val="BodyText"/>
      </w:pPr>
      <w:r>
        <w:t xml:space="preserve">Hartman and Slaughter analyze the commodification of higher education and its impact on academic labor. In the context of New York City, they discuss how the city's status as a global financial center influences university funding models, often prioritizing revenue-generating programs over traditional liberal arts instruction. This article helps university lecturers understand why their departments may face budget cuts or restructuring. It provides a theoretical framework for the economic pressures that dictate hiring practices and workload expectations for lecturers in NYC universities.</w:t>
      </w:r>
    </w:p>
    <w:bookmarkEnd w:id="21"/>
    <w:bookmarkStart w:id="22" w:name="pedagogy-and-student-demographics"/>
    <w:p>
      <w:pPr>
        <w:pStyle w:val="Heading2"/>
      </w:pPr>
      <w:r>
        <w:t xml:space="preserve">Pedagogy and Student Demographics</w:t>
      </w:r>
    </w:p>
    <w:p>
      <w:pPr>
        <w:pStyle w:val="FirstParagraph"/>
      </w:pPr>
      <w:r>
        <w:t xml:space="preserve">Tierney, W. G., &amp; Colyar, J. (2010).</w:t>
      </w:r>
      <w:r>
        <w:t xml:space="preserve"> </w:t>
      </w:r>
      <w:r>
        <w:rPr>
          <w:iCs/>
          <w:i/>
        </w:rPr>
        <w:t xml:space="preserve">Teaching in the City: Pedagogical Strategies for Urban Universities</w:t>
      </w:r>
      <w:r>
        <w:t xml:space="preserve">. Teachers College Press.</w:t>
      </w:r>
    </w:p>
    <w:p>
      <w:pPr>
        <w:pStyle w:val="BodyText"/>
      </w:pPr>
      <w:r>
        <w:t xml:space="preserve">This book is a practical guide for university lecturers working in urban environments like New York City. It addresses the unique challenges of teaching a highly diverse, often non-traditional student body that includes commuters, working adults, and first-generation college students. The authors provide strategies for creating inclusive classrooms and leveraging the urban environment as a learning resource. For a lecturer in NYC, this text is invaluable for developing teaching methods that resonate with the specific socioeconomic realities of New York City students.</w:t>
      </w:r>
    </w:p>
    <w:p>
      <w:pPr>
        <w:pStyle w:val="BodyText"/>
      </w:pPr>
      <w:r>
        <w:t xml:space="preserve">New York City Department of Education &amp; CUNY Partnership. (2020).</w:t>
      </w:r>
      <w:r>
        <w:t xml:space="preserve"> </w:t>
      </w:r>
      <w:r>
        <w:rPr>
          <w:iCs/>
          <w:i/>
        </w:rPr>
        <w:t xml:space="preserve">Bridging the Gap: Pathways from High School to University in NYC</w:t>
      </w:r>
      <w:r>
        <w:t xml:space="preserve">.</w:t>
      </w:r>
    </w:p>
    <w:p>
      <w:pPr>
        <w:pStyle w:val="BodyText"/>
      </w:pPr>
      <w:r>
        <w:t xml:space="preserve">This collaborative report examines the pipeline of students entering New York City universities. It highlights the academic preparation gaps that university lecturers frequently encounter in their first-year courses. Understanding these pathways is crucial for lecturers who must design curricula that are accessible yet rigorous. The document provides data on student retention and success rates, offering insights into how lecturers can support student persistence in the competitive and high-pressure environment of New York City higher education.</w:t>
      </w:r>
    </w:p>
    <w:bookmarkEnd w:id="22"/>
    <w:bookmarkStart w:id="23" w:name="technology-and-innovation"/>
    <w:p>
      <w:pPr>
        <w:pStyle w:val="Heading2"/>
      </w:pPr>
      <w:r>
        <w:t xml:space="preserve">Technology and Innovation</w:t>
      </w:r>
    </w:p>
    <w:p>
      <w:pPr>
        <w:pStyle w:val="FirstParagraph"/>
      </w:pPr>
      <w:r>
        <w:t xml:space="preserve">Johnson, L., et al. (2022).</w:t>
      </w:r>
      <w:r>
        <w:t xml:space="preserve"> </w:t>
      </w:r>
      <w:r>
        <w:rPr>
          <w:iCs/>
          <w:i/>
        </w:rPr>
        <w:t xml:space="preserve">Horizon Report: Higher Education Edition</w:t>
      </w:r>
      <w:r>
        <w:t xml:space="preserve">. New Media Consortium.</w:t>
      </w:r>
    </w:p>
    <w:p>
      <w:pPr>
        <w:pStyle w:val="BodyText"/>
      </w:pPr>
      <w:r>
        <w:t xml:space="preserve">While a global report, the Horizon Report is highly relevant to New York City lecturers due to the city's status as a technology hub. It outlines emerging technologies such as AI, virtual reality, and adaptive learning platforms that are being integrated into NYC classrooms. The report helps lecturers anticipate the technological tools they will need to master to remain competitive and effective. It also discusses the ethical implications of these technologies, a topic of increasing importance in the diverse and socially conscious academic communities of New York City.</w:t>
      </w:r>
    </w:p>
    <w:p>
      <w:pPr>
        <w:pStyle w:val="BodyText"/>
      </w:pPr>
      <w:r>
        <w:t xml:space="preserve">New York University (NYU). (2021).</w:t>
      </w:r>
      <w:r>
        <w:t xml:space="preserve"> </w:t>
      </w:r>
      <w:r>
        <w:rPr>
          <w:iCs/>
          <w:i/>
        </w:rPr>
        <w:t xml:space="preserve">Center for Teaching and Learning: Best Practices for Online and Hybrid Instruction</w:t>
      </w:r>
      <w:r>
        <w:t xml:space="preserve">.</w:t>
      </w:r>
    </w:p>
    <w:p>
      <w:pPr>
        <w:pStyle w:val="BodyText"/>
      </w:pPr>
      <w:r>
        <w:t xml:space="preserve">This institutional guide from a leading private university in New York City provides specific, actionable advice for lecturers navigating the shift to hybrid and online learning. It reflects the high standards and technological expectations of NYC students. The document covers course design, student engagement strategies, and assessment methods tailored to the urban university context. It is a practical resource for lecturers looking to enhance their digital pedagogy and meet the demands of a tech-savvy student population in New York City.</w:t>
      </w:r>
    </w:p>
    <w:p>
      <w:pPr>
        <w:pStyle w:val="BodyText"/>
      </w:pPr>
      <w:r>
        <w:t xml:space="preserve">This annotated bibliography is intended for informational purposes and reflects the academic and professional landscape as of 2023.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New York City</dc:title>
  <dc:creator/>
  <dc:language>en</dc:language>
  <cp:keywords/>
  <dcterms:created xsi:type="dcterms:W3CDTF">2026-08-07T18:37:25Z</dcterms:created>
  <dcterms:modified xsi:type="dcterms:W3CDTF">2026-08-07T18:37:25Z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