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UX/UI Design Practices and Digital Transformation in Alexandria, Egypt</w:t>
      </w:r>
    </w:p>
    <w:bookmarkEnd w:id="20"/>
    <w:p>
      <w:pPr>
        <w:pStyle w:val="BodyText"/>
      </w:pPr>
      <w:r>
        <w:t xml:space="preserve">This annotated bibliography compiles essential resources regarding the role of the UX/UI Designer within the specific socio-economic and technological context of Alexandria, Egypt. As the second-largest city in Egypt and a historic hub of commerce and culture, Alexandria is currently undergoing a significant digital transformation. The following sources explore how user experience (UX) and user interface (UI) design principles are being adapted to local needs, addressing challenges such as mobile-first internet usage, Arabic language localization, and the growing startup ecosystem in the city.</w:t>
      </w:r>
    </w:p>
    <w:bookmarkStart w:id="21" w:name="introduction-to-the-local-context"/>
    <w:p>
      <w:pPr>
        <w:pStyle w:val="Heading2"/>
      </w:pPr>
      <w:r>
        <w:t xml:space="preserve">Introduction to the Local Context</w:t>
      </w:r>
    </w:p>
    <w:p>
      <w:pPr>
        <w:pStyle w:val="FirstParagraph"/>
      </w:pPr>
      <w:r>
        <w:t xml:space="preserve">Understanding the UX/UI landscape in Alexandria requires analyzing the intersection of global design standards and local user behaviors. The following sources provide foundational knowledge on how designers in this region approach digital product creation.</w:t>
      </w:r>
    </w:p>
    <w:p>
      <w:pPr>
        <w:pStyle w:val="BodyText"/>
      </w:pPr>
      <w:r>
        <w:t xml:space="preserve">El-Sayed, M. (2022). Digital Adoption in Egypt's Coastal Cities: A UX Perspective. Journal of North African Technology, 14(3), 45-62.</w:t>
      </w:r>
    </w:p>
    <w:p>
      <w:pPr>
        <w:pStyle w:val="BodyText"/>
      </w:pPr>
      <w:r>
        <w:t xml:space="preserve">This article provides a critical analysis of digital adoption rates in Alexandria compared to Cairo. El-Sayed argues that while Cairo dominates the tech narrative, Alexandria possesses a unique user demographic characterized by high mobile penetration and a strong preference for visual-heavy interfaces due to the city's tourism and trade sectors. For a UX/UI Designer working in Alexandria, this source is vital for understanding that "mobile-first" is not just a strategy but a necessity. The author highlights specific usability issues found in local e-commerce platforms, suggesting that designers must prioritize load speeds and simplified navigation to accommodate fluctuating internet connectivity common in certain districts of the city.</w:t>
      </w:r>
    </w:p>
    <w:p>
      <w:pPr>
        <w:pStyle w:val="BodyText"/>
      </w:pPr>
      <w:r>
        <w:t xml:space="preserve">Hassan, A., &amp; Ibrahim, L. (2023). The Startup Ecosystem of Alexandria: Challenges and Opportunities for Designers. Alexandria Business Review, 8(1), 112-130.</w:t>
      </w:r>
    </w:p>
    <w:p>
      <w:pPr>
        <w:pStyle w:val="BodyText"/>
      </w:pPr>
      <w:r>
        <w:t xml:space="preserve">This report examines the burgeoning startup scene in Alexandria, focusing on fintech and edtech sectors. It details how local entrepreneurs are increasingly recognizing the value of professional UX/UI design as a competitive advantage. The authors note a shift from purely functional web development to user-centric design thinking. For designers in Alexandria, this text offers insight into the market demand, highlighting that local businesses are seeking interfaces that build trust and credibility. It serves as a practical guide for freelancers and agencies in the city to position their services effectively within the local economic landscape.</w:t>
      </w:r>
    </w:p>
    <w:bookmarkEnd w:id="21"/>
    <w:bookmarkStart w:id="22" w:name="cultural-localization-and-language"/>
    <w:p>
      <w:pPr>
        <w:pStyle w:val="Heading2"/>
      </w:pPr>
      <w:r>
        <w:t xml:space="preserve">Cultural Localization and Language</w:t>
      </w:r>
    </w:p>
    <w:p>
      <w:pPr>
        <w:pStyle w:val="FirstParagraph"/>
      </w:pPr>
      <w:r>
        <w:t xml:space="preserve">A significant aspect of UX/UI design in Egypt is the handling of language and cultural nuances. Designing for an Egyptian audience, particularly in a cosmopolitan city like Alexandria, involves navigating between Modern Standard Arabic, Egyptian dialect, and English.</w:t>
      </w:r>
    </w:p>
    <w:p>
      <w:pPr>
        <w:pStyle w:val="BodyText"/>
      </w:pPr>
      <w:r>
        <w:t xml:space="preserve">Nour, S. (2021). Arabic Typography and Interface Design: Best Practices for the MENA Region. Cairo University Press.</w:t>
      </w:r>
    </w:p>
    <w:p>
      <w:pPr>
        <w:pStyle w:val="BodyText"/>
      </w:pPr>
      <w:r>
        <w:t xml:space="preserve">Nour’s book is a comprehensive guide to designing interfaces for Arabic-speaking users. It addresses the technical and aesthetic challenges of Right-to-Left (RTL) layouts, which are crucial for any UX/UI Designer operating in Alexandria. The text emphasizes that simply translating text is insufficient; the entire layout must be mirrored and culturally adapted. The author provides case studies of successful Egyptian apps that integrated local cultural symbols and color psychology. This resource is essential for ensuring that digital products resonate emotionally with Alexandrian users, avoiding the "copy-paste" design errors often seen in localized global products.</w:t>
      </w:r>
    </w:p>
    <w:p>
      <w:pPr>
        <w:pStyle w:val="BodyText"/>
      </w:pPr>
      <w:r>
        <w:t xml:space="preserve">Khalil, R. (2023). Code-Switching in Digital Interfaces: A Study of Egyptian Youth. International Journal of Human-Computer Interaction, 39(5), 890-905.</w:t>
      </w:r>
    </w:p>
    <w:p>
      <w:pPr>
        <w:pStyle w:val="BodyText"/>
      </w:pPr>
      <w:r>
        <w:t xml:space="preserve">This academic paper explores the phenomenon of "Arabizi" and code-switching between Arabic and English among young Egyptians. Khalil argues that rigid language settings in apps can alienate users who naturally mix languages. For a UX/UI Designer in Alexandria, a city with a large student population and young workforce, this research suggests designing flexible interfaces that accommodate mixed-language inputs and outputs. It challenges designers to move beyond binary language options and create more inclusive, fluid user experiences that reflect the actual linguistic reality of the target audience.</w:t>
      </w:r>
    </w:p>
    <w:bookmarkEnd w:id="22"/>
    <w:bookmarkStart w:id="23" w:name="accessibility-and-inclusive-design"/>
    <w:p>
      <w:pPr>
        <w:pStyle w:val="Heading2"/>
      </w:pPr>
      <w:r>
        <w:t xml:space="preserve">Accessibility and Inclusive Design</w:t>
      </w:r>
    </w:p>
    <w:p>
      <w:pPr>
        <w:pStyle w:val="FirstParagraph"/>
      </w:pPr>
      <w:r>
        <w:t xml:space="preserve">As digital services expand in Alexandria, ensuring accessibility for all citizens, including those with disabilities, becomes a critical ethical and legal consideration for designers.</w:t>
      </w:r>
    </w:p>
    <w:p>
      <w:pPr>
        <w:pStyle w:val="BodyText"/>
      </w:pPr>
      <w:r>
        <w:t xml:space="preserve">Abdel-Rahman, Y. (2022). Inclusive Design in Egypt: Bridging the Gap for Users with Disabilities. Egyptian Journal of Design, 10(2), 78-95.</w:t>
      </w:r>
    </w:p>
    <w:p>
      <w:pPr>
        <w:pStyle w:val="BodyText"/>
      </w:pPr>
      <w:r>
        <w:t xml:space="preserve">Abdel-Rahman highlights the lack of accessibility standards in many Egyptian digital platforms. The article calls for UX/UI designers in cities like Alexandria to adopt WCAG (Web Content Accessibility Guidelines) standards tailored to local infrastructure limitations. It discusses specific challenges faced by visually impaired users in navigating Arabic interfaces. This source is crucial for designers aiming to create socially responsible products. It provides actionable strategies for improving contrast, screen reader compatibility, and navigation simplicity, ensuring that the digital transformation in Alexandria benefits all segments of society.</w:t>
      </w:r>
    </w:p>
    <w:p>
      <w:pPr>
        <w:pStyle w:val="BodyText"/>
      </w:pPr>
      <w:r>
        <w:t xml:space="preserve">Zaki, M. (2023). Mobile Banking UX in Egypt: Trust, Security, and Usability. Fintech Egypt Conference Proceedings.</w:t>
      </w:r>
    </w:p>
    <w:p>
      <w:pPr>
        <w:pStyle w:val="BodyText"/>
      </w:pPr>
      <w:r>
        <w:t xml:space="preserve">This conference paper focuses on the financial sector, a key area of growth in Alexandria. Zaki analyzes user trust factors in mobile banking apps, noting that complex UIs can deter adoption among older demographics. The study reveals that Alexandrian users prefer clear, transparent interfaces that minimize steps for transactions. For UX/UI Designers specializing in fintech, this document offers valuable data on user anxiety regarding security and how interface design can mitigate these fears through clear feedback loops and intuitive security features.</w:t>
      </w:r>
    </w:p>
    <w:bookmarkEnd w:id="23"/>
    <w:bookmarkStart w:id="24" w:name="conclusion"/>
    <w:p>
      <w:pPr>
        <w:pStyle w:val="Heading2"/>
      </w:pPr>
      <w:r>
        <w:t xml:space="preserve">Conclusion</w:t>
      </w:r>
    </w:p>
    <w:p>
      <w:pPr>
        <w:pStyle w:val="FirstParagraph"/>
      </w:pPr>
      <w:r>
        <w:t xml:space="preserve">The selected bibliography underscores that the role of the UX/UI Designer in Alexandria, Egypt, is multifaceted. It requires a deep understanding of local user behaviors, cultural nuances, and technological constraints. By integrating insights from these sources, designers can create digital experiences that are not only aesthetically pleasing but also functionally robust and culturally relevant. As Alexandria continues to evolve as a digital hub, these resources provide a roadmap for professionals committed to excellence in user-centered design.</w:t>
      </w:r>
    </w:p>
    <w:bookmarkEnd w:id="24"/>
    <w:p>
      <w:pPr>
        <w:pStyle w:val="BodyText"/>
      </w:pPr>
      <w:r>
        <w:t xml:space="preserve">© 2023 Annotated Bibliography on UX/UI Design in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Alexandria, Egypt</dc:title>
  <dc:creator/>
  <dc:language>en</dc:language>
  <cp:keywords/>
  <dcterms:created xsi:type="dcterms:W3CDTF">2026-08-07T13:20:42Z</dcterms:created>
  <dcterms:modified xsi:type="dcterms:W3CDTF">2026-08-07T13:20:42Z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