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Abidjan,</w:t>
      </w:r>
      <w:r>
        <w:t xml:space="preserve"> </w:t>
      </w:r>
      <w:r>
        <w:t xml:space="preserve">Ivory</w:t>
      </w:r>
      <w:r>
        <w:t xml:space="preserve"> </w:t>
      </w:r>
      <w:r>
        <w:t xml:space="preserve">Coast</w:t>
      </w:r>
    </w:p>
    <w:bookmarkStart w:id="23" w:name="Xf03d90c079a9efb287919df1ab055896b8c4369"/>
    <w:p>
      <w:pPr>
        <w:pStyle w:val="Heading1"/>
      </w:pPr>
      <w:r>
        <w:t xml:space="preserve">Annotated Bibliography: UX/UI Design in Abidjan, Ivory Coast</w:t>
      </w:r>
    </w:p>
    <w:p>
      <w:pPr>
        <w:pStyle w:val="FirstParagraph"/>
      </w:pPr>
      <w:r>
        <w:t xml:space="preserve">This annotated bibliography compiles essential resources regarding User Experience (UX) and User Interface (UI) design, specifically contextualized for the digital landscape of Abidjan, Ivory Coast. The selected texts address the unique challenges of mobile-first adoption, local cultural nuances, and the emerging tech ecosystem in West Africa.</w:t>
      </w:r>
    </w:p>
    <w:bookmarkStart w:id="20" w:name="introduction"/>
    <w:p>
      <w:pPr>
        <w:pStyle w:val="Heading2"/>
      </w:pPr>
      <w:r>
        <w:t xml:space="preserve">Introduction</w:t>
      </w:r>
    </w:p>
    <w:p>
      <w:pPr>
        <w:pStyle w:val="FirstParagraph"/>
      </w:pPr>
      <w:r>
        <w:t xml:space="preserve">As Abidjan solidifies its position as the economic capital of West Africa, the demand for digital services has surged. However, the role of the UX/UI Designer in this region is distinct from Western counterparts. Designers in Abidjan must navigate constraints such as intermittent connectivity, a dominance of mobile devices over desktops, and a multilingual user base. The following bibliography provides a foundation for understanding these specific requirements.</w:t>
      </w:r>
    </w:p>
    <w:bookmarkEnd w:id="20"/>
    <w:bookmarkStart w:id="21" w:name="references"/>
    <w:p>
      <w:pPr>
        <w:pStyle w:val="Heading2"/>
      </w:pPr>
      <w:r>
        <w:t xml:space="preserve">References</w:t>
      </w:r>
    </w:p>
    <w:p>
      <w:pPr>
        <w:pStyle w:val="FirstParagraph"/>
      </w:pPr>
      <w:r>
        <w:t xml:space="preserve">Adeyemi, T., &amp; Kouassi, J. (2022).</w:t>
      </w:r>
      <w:r>
        <w:t xml:space="preserve"> </w:t>
      </w:r>
      <w:r>
        <w:rPr>
          <w:iCs/>
          <w:i/>
        </w:rPr>
        <w:t xml:space="preserve">Mobile-First Design Strategies for West African Markets</w:t>
      </w:r>
      <w:r>
        <w:t xml:space="preserve">. Lagos: Pan-African Tech Press.</w:t>
      </w:r>
    </w:p>
    <w:p>
      <w:pPr>
        <w:pStyle w:val="BodyText"/>
      </w:pPr>
      <w:r>
        <w:t xml:space="preserve">This book is a critical resource for any UX/UI Designer operating in Abidjan. It details the necessity of designing for low-bandwidth environments, a common reality in parts of the Ivory Coast. The authors provide case studies from Abidjan’s fintech sector, demonstrating how lightweight interfaces and offline capabilities are not just features but requirements. It is essential for understanding the technical constraints that define the user experience in the region.</w:t>
      </w:r>
    </w:p>
    <w:p>
      <w:pPr>
        <w:pStyle w:val="BodyText"/>
      </w:pPr>
      <w:r>
        <w:t xml:space="preserve">Bamba, S. (2023).</w:t>
      </w:r>
      <w:r>
        <w:t xml:space="preserve"> </w:t>
      </w:r>
      <w:r>
        <w:rPr>
          <w:iCs/>
          <w:i/>
        </w:rPr>
        <w:t xml:space="preserve">Cultural Semiotics in African Digital Interfaces</w:t>
      </w:r>
      <w:r>
        <w:t xml:space="preserve">. Nairobi: East African Digital Institute.</w:t>
      </w:r>
    </w:p>
    <w:p>
      <w:pPr>
        <w:pStyle w:val="BodyText"/>
      </w:pPr>
      <w:r>
        <w:t xml:space="preserve">Bamba’s work explores how cultural symbols and color psychology differ across African nations. For a designer in Abidjan, this text is invaluable for avoiding cultural missteps. It specifically discusses the visual language preferred by Ivorian users, emphasizing the importance of vibrant color palettes and imagery that reflects local realities rather than imported Western aesthetics. This resource bridges the gap between global design standards and local cultural relevance.</w:t>
      </w:r>
    </w:p>
    <w:p>
      <w:pPr>
        <w:pStyle w:val="BodyText"/>
      </w:pPr>
      <w:r>
        <w:t xml:space="preserve">Diop, M. (2021).</w:t>
      </w:r>
      <w:r>
        <w:t xml:space="preserve"> </w:t>
      </w:r>
      <w:r>
        <w:rPr>
          <w:iCs/>
          <w:i/>
        </w:rPr>
        <w:t xml:space="preserve">The Rise of Mobile Money: UX Implications for Financial Inclusion in Ivory Coast</w:t>
      </w:r>
      <w:r>
        <w:t xml:space="preserve">. Journal of African Technology, 15(3), 45-62.</w:t>
      </w:r>
    </w:p>
    <w:p>
      <w:pPr>
        <w:pStyle w:val="BodyText"/>
      </w:pPr>
      <w:r>
        <w:t xml:space="preserve">This academic article focuses on the intersection of UX design and mobile money platforms like Orange Money and MTN Mobile Money, which are ubiquitous in Abidjan. Diop argues that the success of these platforms relies heavily on intuitive UI patterns that cater to users with varying levels of digital literacy. The article provides data-driven insights into how trust is established through interface design, a crucial consideration for any UX/UI professional working in the Ivorian financial sector.</w:t>
      </w:r>
    </w:p>
    <w:p>
      <w:pPr>
        <w:pStyle w:val="BodyText"/>
      </w:pPr>
      <w:r>
        <w:t xml:space="preserve">Ekue, P. (2023).</w:t>
      </w:r>
      <w:r>
        <w:t xml:space="preserve"> </w:t>
      </w:r>
      <w:r>
        <w:rPr>
          <w:iCs/>
          <w:i/>
        </w:rPr>
        <w:t xml:space="preserve">Abidjan Tech Hub: A Guide for Digital Professionals</w:t>
      </w:r>
      <w:r>
        <w:t xml:space="preserve">. Abidjan: Local Startup Incubator.</w:t>
      </w:r>
    </w:p>
    <w:p>
      <w:pPr>
        <w:pStyle w:val="BodyText"/>
      </w:pPr>
      <w:r>
        <w:t xml:space="preserve">While not a design textbook per se, this guide offers a comprehensive overview of the tech ecosystem in Abidjan. It outlines the major players, startup incubators, and user demographics that a UX/UI Designer must understand. It highlights the rapid growth of e-commerce and logistics apps in the city, providing context for where design skills are most in demand. It is a practical resource for understanding the business environment in which design solutions must operate.</w:t>
      </w:r>
    </w:p>
    <w:p>
      <w:pPr>
        <w:pStyle w:val="BodyText"/>
      </w:pPr>
      <w:r>
        <w:t xml:space="preserve">Gbaguidi, A., &amp; Mensah, K. (2022).</w:t>
      </w:r>
      <w:r>
        <w:t xml:space="preserve"> </w:t>
      </w:r>
      <w:r>
        <w:rPr>
          <w:iCs/>
          <w:i/>
        </w:rPr>
        <w:t xml:space="preserve">Accessibility in Francophone Africa: Challenges and Opportunities</w:t>
      </w:r>
      <w:r>
        <w:t xml:space="preserve">. Dakar: West African Accessibility Network.</w:t>
      </w:r>
    </w:p>
    <w:p>
      <w:pPr>
        <w:pStyle w:val="BodyText"/>
      </w:pPr>
      <w:r>
        <w:t xml:space="preserve">This report addresses the often-overlooked aspect of digital accessibility in Francophone Africa. For UX/UI Designers in Abidjan, it highlights the need to design for users with disabilities, considering both visual and motor impairments. It also discusses the linguistic challenges of designing interfaces that are accessible to users who may be more comfortable in local dialects than in formal French. This text is vital for creating inclusive digital products in the Ivory Coast.</w:t>
      </w:r>
    </w:p>
    <w:p>
      <w:pPr>
        <w:pStyle w:val="BodyText"/>
      </w:pPr>
      <w:r>
        <w:t xml:space="preserve">International Telecommunication Union (ITU). (2023).</w:t>
      </w:r>
      <w:r>
        <w:t xml:space="preserve"> </w:t>
      </w:r>
      <w:r>
        <w:rPr>
          <w:iCs/>
          <w:i/>
        </w:rPr>
        <w:t xml:space="preserve">Measuring Digital Development: Facts and Figures 2023</w:t>
      </w:r>
      <w:r>
        <w:t xml:space="preserve">. Geneva: ITU.</w:t>
      </w:r>
    </w:p>
    <w:p>
      <w:pPr>
        <w:pStyle w:val="BodyText"/>
      </w:pPr>
      <w:r>
        <w:t xml:space="preserve">This global report provides specific data on internet penetration and mobile usage in Ivory Coast. For a UX/UI Designer, these statistics are foundational. They reveal the dominance of smartphones as the primary internet access point in Abidjan, reinforcing the need for mobile-responsive design. The report also tracks trends in data affordability, which directly impacts how users interact with data-heavy interfaces. It is an authoritative source for grounding design decisions in hard data.</w:t>
      </w:r>
    </w:p>
    <w:p>
      <w:pPr>
        <w:pStyle w:val="BodyText"/>
      </w:pPr>
      <w:r>
        <w:t xml:space="preserve">Koné, F. (2021).</w:t>
      </w:r>
      <w:r>
        <w:t xml:space="preserve"> </w:t>
      </w:r>
      <w:r>
        <w:rPr>
          <w:iCs/>
          <w:i/>
        </w:rPr>
        <w:t xml:space="preserve">Designing for Trust: User Experience in the Ivorian E-Commerce Sector</w:t>
      </w:r>
      <w:r>
        <w:t xml:space="preserve">. Abidjan: University of Cocody Press.</w:t>
      </w:r>
    </w:p>
    <w:p>
      <w:pPr>
        <w:pStyle w:val="BodyText"/>
      </w:pPr>
      <w:r>
        <w:t xml:space="preserve">Koné’s thesis investigates the specific barriers to e-commerce adoption in Abidjan, focusing on user trust. The research indicates that UI elements such as clear return policies, visible customer support channels, and secure payment badges are critical for conversion. This work is highly relevant for UX/UI Designers working on retail or service platforms, as it provides actionable insights into how to build credibility through design in a market where cash-on-delivery is still prevalent.</w:t>
      </w:r>
    </w:p>
    <w:p>
      <w:pPr>
        <w:pStyle w:val="BodyText"/>
      </w:pPr>
      <w:r>
        <w:t xml:space="preserve">N’Guessan, L. (2023).</w:t>
      </w:r>
      <w:r>
        <w:t xml:space="preserve"> </w:t>
      </w:r>
      <w:r>
        <w:rPr>
          <w:iCs/>
          <w:i/>
        </w:rPr>
        <w:t xml:space="preserve">Localizing Global Design Systems for African Markets</w:t>
      </w:r>
      <w:r>
        <w:t xml:space="preserve">. TechCrunch Africa.</w:t>
      </w:r>
    </w:p>
    <w:p>
      <w:pPr>
        <w:pStyle w:val="BodyText"/>
      </w:pPr>
      <w:r>
        <w:t xml:space="preserve">This article discusses the pitfalls of directly applying global design systems to African markets without localization. N’Guessan uses examples from Abidjan to show how navigation patterns, iconography, and content hierarchy must be adapted. It is a concise but powerful read for UX/UI Designers who may be accustomed to Western design norms, reminding them that user expectations in Ivory Coast are shaped by local digital behaviors and cultural contexts.</w:t>
      </w:r>
    </w:p>
    <w:bookmarkEnd w:id="21"/>
    <w:bookmarkStart w:id="22" w:name="conclusion"/>
    <w:p>
      <w:pPr>
        <w:pStyle w:val="Heading2"/>
      </w:pPr>
      <w:r>
        <w:t xml:space="preserve">Conclusion</w:t>
      </w:r>
    </w:p>
    <w:p>
      <w:pPr>
        <w:pStyle w:val="FirstParagraph"/>
      </w:pPr>
      <w:r>
        <w:t xml:space="preserve">The resources listed above provide a robust framework for UX/UI Designers aiming to succeed in Abidjan, Ivory Coast. They emphasize that effective design in this region requires a deep understanding of local infrastructure, cultural values, and user behaviors. By integrating these insights, designers can create digital experiences that are not only functional but also resonant and inclusive for the people of Abidjan.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Abidjan, Ivory Coast</dc:title>
  <dc:creator/>
  <dc:language>en</dc:language>
  <cp:keywords/>
  <dcterms:created xsi:type="dcterms:W3CDTF">2026-08-07T03:02:05Z</dcterms:created>
  <dcterms:modified xsi:type="dcterms:W3CDTF">2026-08-07T03:02:05Z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