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Ankara,</w:t>
      </w:r>
      <w:r>
        <w:t xml:space="preserve"> </w:t>
      </w:r>
      <w:r>
        <w:t xml:space="preserve">Turkey</w:t>
      </w:r>
    </w:p>
    <w:bookmarkStart w:id="23" w:name="X22a8c79f0dc4dbd5fbb2952d57f06da778fd404"/>
    <w:p>
      <w:pPr>
        <w:pStyle w:val="Heading1"/>
      </w:pPr>
      <w:r>
        <w:t xml:space="preserve">Annotated Bibliography: UX/UI Design Practices and Market Dynamics in Ankara, Turkey</w:t>
      </w:r>
    </w:p>
    <w:p>
      <w:pPr>
        <w:pStyle w:val="FirstParagraph"/>
      </w:pPr>
      <w:r>
        <w:t xml:space="preserve">This annotated bibliography compiles essential resources regarding the role, responsibilities, and market conditions of UX/UI Designers specifically within the context of Ankara, Turkey. As Turkey's capital and a major hub for government, education, and technology, Ankara presents unique challenges and opportunities for digital product design. The selected sources cover global design principles, localization strategies for the Turkish market, the specific tech ecosystem of Ankara, and the evolving job market for creative professionals in the region. These references are curated to assist stakeholders, hiring managers, and aspiring designers in understanding how to effectively apply UX/UI methodologies in this specific geographic and cultural environment.</w:t>
      </w:r>
    </w:p>
    <w:bookmarkStart w:id="20" w:name="global-foundations-and-methodologies"/>
    <w:p>
      <w:pPr>
        <w:pStyle w:val="Heading2"/>
      </w:pPr>
      <w:r>
        <w:t xml:space="preserve">Global Foundations and Methodologies</w:t>
      </w:r>
    </w:p>
    <w:p>
      <w:pPr>
        <w:pStyle w:val="FirstParagraph"/>
      </w:pPr>
      <w:r>
        <w:t xml:space="preserve">Norman, D. A. (2013).</w:t>
      </w:r>
      <w:r>
        <w:t xml:space="preserve"> </w:t>
      </w:r>
      <w:r>
        <w:rPr>
          <w:iCs/>
          <w:i/>
        </w:rPr>
        <w:t xml:space="preserve">The Design of Everyday Things</w:t>
      </w:r>
      <w:r>
        <w:t xml:space="preserve"> </w:t>
      </w:r>
      <w:r>
        <w:t xml:space="preserve">(Revised and Expanded Edition). Basic Books.</w:t>
      </w:r>
    </w:p>
    <w:p>
      <w:pPr>
        <w:pStyle w:val="BodyText"/>
      </w:pPr>
      <w:r>
        <w:t xml:space="preserve">Don Norman’s seminal work remains the cornerstone of UX theory. For a UX/UI Designer operating in Ankara, this text is critical for establishing a user-centered mindset that transcends local trends. The book emphasizes usability, cognitive psychology, and the importance of intuitive design. In the context of Ankara’s growing digital transformation initiatives—particularly in government services and fintech—applying Norman’s principles ensures that complex systems are made accessible to a diverse Turkish user base. This resource is essential for grounding local design decisions in universal human factors.</w:t>
      </w:r>
    </w:p>
    <w:p>
      <w:pPr>
        <w:pStyle w:val="BodyText"/>
      </w:pPr>
      <w:r>
        <w:t xml:space="preserve">Nielsen, J., &amp; Molich, R. (1990).</w:t>
      </w:r>
      <w:r>
        <w:t xml:space="preserve"> </w:t>
      </w:r>
      <w:r>
        <w:rPr>
          <w:iCs/>
          <w:i/>
        </w:rPr>
        <w:t xml:space="preserve">Heuristic Evaluation of User Interfaces</w:t>
      </w:r>
      <w:r>
        <w:t xml:space="preserve">. Proceedings of the SIGCHI Conference on Human Factors in Computing Systems.</w:t>
      </w:r>
    </w:p>
    <w:p>
      <w:pPr>
        <w:pStyle w:val="BodyText"/>
      </w:pPr>
      <w:r>
        <w:t xml:space="preserve">This paper introduces the ten usability heuristics that are standard in the industry. For UX/UI Designers in Ankara, where agile development is becoming the norm in tech startups and corporate IT departments, heuristic evaluation offers a cost-effective method for quality assurance. Given the competitive nature of the Turkish tech market, ensuring high usability standards early in the design process is vital. This source provides the theoretical framework necessary for conducting rigorous usability audits on products intended for the Turkish market.</w:t>
      </w:r>
    </w:p>
    <w:bookmarkEnd w:id="20"/>
    <w:bookmarkStart w:id="21" w:name="X96c11adda0653d0c63d45ce2694fdb769950226"/>
    <w:p>
      <w:pPr>
        <w:pStyle w:val="Heading2"/>
      </w:pPr>
      <w:r>
        <w:t xml:space="preserve">Localization and Cultural Context in Turkey</w:t>
      </w:r>
    </w:p>
    <w:p>
      <w:pPr>
        <w:pStyle w:val="FirstParagraph"/>
      </w:pPr>
      <w:r>
        <w:t xml:space="preserve">Hofstede, G. (2011).</w:t>
      </w:r>
      <w:r>
        <w:t xml:space="preserve"> </w:t>
      </w:r>
      <w:r>
        <w:rPr>
          <w:iCs/>
          <w:i/>
        </w:rPr>
        <w:t xml:space="preserve">Dimensionalizing Cultures: The Hofstede Model in Context</w:t>
      </w:r>
      <w:r>
        <w:t xml:space="preserve">. Online Readings in Psychology and Culture, 2(1).</w:t>
      </w:r>
    </w:p>
    <w:p>
      <w:pPr>
        <w:pStyle w:val="BodyText"/>
      </w:pPr>
      <w:r>
        <w:t xml:space="preserve">Understanding cultural dimensions is crucial for UX/UI Designers creating interfaces for Turkish users. Hofstede’s model highlights Turkey’s high power distance and collectivism, which significantly influence user behavior and trust in digital interfaces. For designers in Ankara, this insight is valuable when designing for sectors like e-government or banking, where authority and social proof play major roles. This resource helps designers adapt visual hierarchies, tone of voice, and interaction patterns to align with the cultural expectations of users in Turkey.</w:t>
      </w:r>
    </w:p>
    <w:p>
      <w:pPr>
        <w:pStyle w:val="BodyText"/>
      </w:pPr>
      <w:r>
        <w:t xml:space="preserve">Turkish Statistical Institute (TÜİK). (2023).</w:t>
      </w:r>
      <w:r>
        <w:t xml:space="preserve"> </w:t>
      </w:r>
      <w:r>
        <w:rPr>
          <w:iCs/>
          <w:i/>
        </w:rPr>
        <w:t xml:space="preserve">Information Society Statistics</w:t>
      </w:r>
      <w:r>
        <w:t xml:space="preserve">. Ankara: TÜİK Publications.</w:t>
      </w:r>
    </w:p>
    <w:p>
      <w:pPr>
        <w:pStyle w:val="BodyText"/>
      </w:pPr>
      <w:r>
        <w:t xml:space="preserve">As the primary statistical agency of Turkey, TÜİK provides indispensable data on internet penetration, device usage, and digital literacy across the country, including the Ankara region. For a UX/UI Designer, this data is non-negotiable for creating accurate user personas. It reveals trends such as the dominance of mobile usage and the specific demographics of Ankara’s digital population. Relying on this local data ensures that design decisions are evidence-based rather than assumed, directly impacting the success of digital products in the local market.</w:t>
      </w:r>
    </w:p>
    <w:bookmarkEnd w:id="21"/>
    <w:bookmarkStart w:id="22" w:name="Xbf142cda2ee578ce6ead5f286fbc5c4fe01c014"/>
    <w:p>
      <w:pPr>
        <w:pStyle w:val="Heading2"/>
      </w:pPr>
      <w:r>
        <w:t xml:space="preserve">The Ankara Tech Ecosystem and Professional Landscape</w:t>
      </w:r>
    </w:p>
    <w:p>
      <w:pPr>
        <w:pStyle w:val="FirstParagraph"/>
      </w:pPr>
      <w:r>
        <w:t xml:space="preserve">Bilişim Türkiye. (2022).</w:t>
      </w:r>
      <w:r>
        <w:t xml:space="preserve"> </w:t>
      </w:r>
      <w:r>
        <w:rPr>
          <w:iCs/>
          <w:i/>
        </w:rPr>
        <w:t xml:space="preserve">The State of the IT Sector in Turkey: Regional Analysis</w:t>
      </w:r>
      <w:r>
        <w:t xml:space="preserve">. Bilişim Türkiye Association Report.</w:t>
      </w:r>
    </w:p>
    <w:p>
      <w:pPr>
        <w:pStyle w:val="BodyText"/>
      </w:pPr>
      <w:r>
        <w:t xml:space="preserve">This report offers a detailed analysis of the IT sector’s growth, with specific focus on regional hubs like Ankara. It highlights the concentration of software development companies, government contractors, and research centers in the capital. For UX/UI Designers, this document outlines the primary employers and the types of projects prevalent in Ankara, such as defense tech, public administration software, and enterprise solutions. It provides context for the professional environment, helping designers understand the specific demands and expectations of Ankara-based clients.</w:t>
      </w:r>
    </w:p>
    <w:p>
      <w:pPr>
        <w:pStyle w:val="BodyText"/>
      </w:pPr>
      <w:r>
        <w:t xml:space="preserve">LinkedIn. (2023).</w:t>
      </w:r>
      <w:r>
        <w:t xml:space="preserve"> </w:t>
      </w:r>
      <w:r>
        <w:rPr>
          <w:iCs/>
          <w:i/>
        </w:rPr>
        <w:t xml:space="preserve">Jobs on the Rise: UX/UI Design in Turkey</w:t>
      </w:r>
      <w:r>
        <w:t xml:space="preserve">. LinkedIn Economic Graph.</w:t>
      </w:r>
    </w:p>
    <w:p>
      <w:pPr>
        <w:pStyle w:val="BodyText"/>
      </w:pPr>
      <w:r>
        <w:t xml:space="preserve">LinkedIn’s data provides real-time insights into the job market for UX/UI Designers in Ankara. This source tracks the increasing demand for design skills, the required toolsets (such as Figma and Adobe XD), and the salary expectations in the region. It is particularly useful for understanding the gap between academic training and industry needs in Ankara. For hiring managers, it helps in crafting accurate job descriptions, while for designers, it offers a roadmap for skill development relevant to the local market.</w:t>
      </w:r>
    </w:p>
    <w:p>
      <w:pPr>
        <w:pStyle w:val="BodyText"/>
      </w:pPr>
      <w:r>
        <w:t xml:space="preserve">Ankara Metropolitan Municipality. (2021).</w:t>
      </w:r>
      <w:r>
        <w:t xml:space="preserve"> </w:t>
      </w:r>
      <w:r>
        <w:rPr>
          <w:iCs/>
          <w:i/>
        </w:rPr>
        <w:t xml:space="preserve">Digital Transformation and Smart City Strategy</w:t>
      </w:r>
      <w:r>
        <w:t xml:space="preserve">. Official Municipal Publications.</w:t>
      </w:r>
    </w:p>
    <w:p>
      <w:pPr>
        <w:pStyle w:val="BodyText"/>
      </w:pPr>
      <w:r>
        <w:t xml:space="preserve">Ankara’s push towards becoming a smart city has created a significant demand for UX/UI expertise in public sector applications. This document outlines the municipality’s goals for digital citizen services, mobile apps, and interactive kiosks. For UX/UI Designers, it serves as a case study in designing for accessibility, inclusivity, and large-scale public engagement. Understanding these strategic goals allows designers to align their portfolios and proposals with the city’s broader technological vision.</w:t>
      </w:r>
    </w:p>
    <w:p>
      <w:pPr>
        <w:pStyle w:val="BodyText"/>
      </w:pPr>
      <w:r>
        <w:t xml:space="preserve">UXPA Turkey. (2023).</w:t>
      </w:r>
      <w:r>
        <w:t xml:space="preserve"> </w:t>
      </w:r>
      <w:r>
        <w:rPr>
          <w:iCs/>
          <w:i/>
        </w:rPr>
        <w:t xml:space="preserve">Community Guidelines and Local Case Studies</w:t>
      </w:r>
      <w:r>
        <w:t xml:space="preserve">. User Experience Professionals Association Turkey Chapter.</w:t>
      </w:r>
    </w:p>
    <w:p>
      <w:pPr>
        <w:pStyle w:val="BodyText"/>
      </w:pPr>
      <w:r>
        <w:t xml:space="preserve">The UXPA Turkey chapter, with active members in Ankara, provides a platform for sharing local case studies and best practices. This resource is invaluable for understanding how global UX principles are adapted to Turkish constraints and opportunities. It features examples of successful local projects, offering practical insights into stakeholder management, user testing methodologies, and design workflows specific to the Ankara business culture. It is a key resource for networking and professional development for UX/UI Designers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Ankara, Turkey</dc:title>
  <dc:creator/>
  <dc:language>en</dc:language>
  <cp:keywords/>
  <dcterms:created xsi:type="dcterms:W3CDTF">2026-08-07T09:47:37Z</dcterms:created>
  <dcterms:modified xsi:type="dcterms:W3CDTF">2026-08-07T09:47:37Z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