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Kabul,</w:t>
      </w:r>
      <w:r>
        <w:t xml:space="preserve"> </w:t>
      </w:r>
      <w:r>
        <w:t xml:space="preserve">Afghanistan</w:t>
      </w:r>
    </w:p>
    <w:bookmarkStart w:id="24" w:name="Xc8aa830a6ea8fb3f51343d3caaa82c957705f8c"/>
    <w:p>
      <w:pPr>
        <w:pStyle w:val="Heading1"/>
      </w:pPr>
      <w:r>
        <w:t xml:space="preserve">Annotated Bibliography: Veterinary Medicine and Animal Health in Kabul, Afghanistan</w:t>
      </w:r>
    </w:p>
    <w:p>
      <w:pPr>
        <w:pStyle w:val="FirstParagraph"/>
      </w:pPr>
      <w:r>
        <w:rPr>
          <w:bCs/>
          <w:b/>
        </w:rPr>
        <w:t xml:space="preserve">Introduction:</w:t>
      </w:r>
      <w:r>
        <w:t xml:space="preserve"> </w:t>
      </w:r>
      <w:r>
        <w:t xml:space="preserve">The veterinary sector in Afghanistan, particularly within the capital city of Kabul, plays a critical role in public health, food security, and economic stability. As a developing nation with a significant reliance on livestock, the intersection of veterinary science and human health (One Health) is paramount. This annotated bibliography compiles key resources regarding the state of veterinary education, zoonotic disease control, and livestock management in Kabul. These sources provide a comprehensive overview of the challenges and opportunities facing veterinarians in the region, highlighting the necessity for robust animal health infrastructure to support the population of Kabul and the broader Afghan context.</w:t>
      </w:r>
    </w:p>
    <w:bookmarkStart w:id="20" w:name="X3e58dba6e0827549b656ffe9b51c2e32a3bfe5f"/>
    <w:p>
      <w:pPr>
        <w:pStyle w:val="Heading2"/>
      </w:pPr>
      <w:r>
        <w:t xml:space="preserve">1. Zoonotic Disease Control and Public Health</w:t>
      </w:r>
    </w:p>
    <w:p>
      <w:pPr>
        <w:pStyle w:val="FirstParagraph"/>
      </w:pPr>
      <w:r>
        <w:t xml:space="preserve">World Health Organization (WHO). (2019).</w:t>
      </w:r>
      <w:r>
        <w:t xml:space="preserve"> </w:t>
      </w:r>
      <w:r>
        <w:rPr>
          <w:iCs/>
          <w:i/>
        </w:rPr>
        <w:t xml:space="preserve">One Health Joint Plan of Action: 2022-2026 to strengthen actions against antimicrobial resistance, zoonoses, and foodborne diseases globally.</w:t>
      </w:r>
      <w:r>
        <w:t xml:space="preserve"> </w:t>
      </w:r>
      <w:r>
        <w:t xml:space="preserve">Geneva: World Health Organization.</w:t>
      </w:r>
    </w:p>
    <w:p>
      <w:pPr>
        <w:pStyle w:val="BodyText"/>
      </w:pPr>
      <w:r>
        <w:t xml:space="preserve">This global framework is essential for understanding the international standards that veterinary professionals in Kabul must strive to meet. The document outlines strategies for controlling zoonotic diseases—illnesses that can be transmitted from animals to humans—which are a significant concern in Afghanistan due to close human-animal contact in urban and peri-urban areas. For a veterinarian in Kabul, this resource provides a roadmap for collaborating with human health officials to monitor diseases such as rabies, brucellosis, and avian influenza. It emphasizes the need for integrated surveillance systems, which are currently underdeveloped in many parts of the country.</w:t>
      </w:r>
    </w:p>
    <w:p>
      <w:pPr>
        <w:pStyle w:val="BodyText"/>
      </w:pPr>
      <w:r>
        <w:t xml:space="preserve">Centers for Disease Control and Prevention (CDC). (2021).</w:t>
      </w:r>
      <w:r>
        <w:t xml:space="preserve"> </w:t>
      </w:r>
      <w:r>
        <w:rPr>
          <w:iCs/>
          <w:i/>
        </w:rPr>
        <w:t xml:space="preserve">Rabies in Afghanistan: Epidemiology and Control Strategies.</w:t>
      </w:r>
      <w:r>
        <w:t xml:space="preserve"> </w:t>
      </w:r>
      <w:r>
        <w:t xml:space="preserve">Atlanta, GA: U.S. Department of Health and Human Services.</w:t>
      </w:r>
    </w:p>
    <w:p>
      <w:pPr>
        <w:pStyle w:val="BodyText"/>
      </w:pPr>
      <w:r>
        <w:t xml:space="preserve">Rabies remains a critical public health threat in Afghanistan, with Kabul reporting a high number of cases annually. This report by the CDC details the epidemiology of rabies in the region and evaluates the effectiveness of current control measures. It is a vital resource for veterinarians in Kabul who are responsible for dog vaccination campaigns and public education. The document highlights the gaps in veterinary infrastructure and the urgent need for cold-chain management for vaccines in urban centers. It serves as a practical guide for implementing mass vaccination programs to protect both the canine population and human residents of Kabul.</w:t>
      </w:r>
    </w:p>
    <w:bookmarkEnd w:id="20"/>
    <w:bookmarkStart w:id="21" w:name="X00aed7ce6c42f7ab17e9f7bad960ef042cf1d3d"/>
    <w:p>
      <w:pPr>
        <w:pStyle w:val="Heading2"/>
      </w:pPr>
      <w:r>
        <w:t xml:space="preserve">2. Veterinary Education and Professional Development</w:t>
      </w:r>
    </w:p>
    <w:p>
      <w:pPr>
        <w:pStyle w:val="FirstParagraph"/>
      </w:pPr>
      <w:r>
        <w:t xml:space="preserve">Ministry of Agriculture, Irrigation and Livestock (MAIL), Afghanistan. (2020).</w:t>
      </w:r>
      <w:r>
        <w:t xml:space="preserve"> </w:t>
      </w:r>
      <w:r>
        <w:rPr>
          <w:iCs/>
          <w:i/>
        </w:rPr>
        <w:t xml:space="preserve">National Livestock Policy and Strategic Plan.</w:t>
      </w:r>
      <w:r>
        <w:t xml:space="preserve"> </w:t>
      </w:r>
      <w:r>
        <w:t xml:space="preserve">Kabul: Government of Afghanistan.</w:t>
      </w:r>
    </w:p>
    <w:p>
      <w:pPr>
        <w:pStyle w:val="BodyText"/>
      </w:pPr>
      <w:r>
        <w:t xml:space="preserve">This official government document outlines the national priorities for livestock development and veterinary services in Afghanistan. For veterinarians practicing in Kabul, this policy is crucial as it defines the regulatory framework and strategic goals for the profession. It addresses the need for improving veterinary education at institutions such as the Kabul University Faculty of Veterinary Medicine. The document also highlights the importance of extending veterinary services to rural areas, suggesting that Kabul-based veterinarians may play a role in training and supporting field staff. It provides insight into the government's commitment to modernizing the veterinary sector.</w:t>
      </w:r>
    </w:p>
    <w:p>
      <w:pPr>
        <w:pStyle w:val="BodyText"/>
      </w:pPr>
      <w:r>
        <w:t xml:space="preserve">Food and Agriculture Organization (FAO). (2018).</w:t>
      </w:r>
      <w:r>
        <w:t xml:space="preserve"> </w:t>
      </w:r>
      <w:r>
        <w:rPr>
          <w:iCs/>
          <w:i/>
        </w:rPr>
        <w:t xml:space="preserve">Assessment of Veterinary Education and Training in Afghanistan.</w:t>
      </w:r>
      <w:r>
        <w:t xml:space="preserve"> </w:t>
      </w:r>
      <w:r>
        <w:t xml:space="preserve">Rome: FAO.</w:t>
      </w:r>
    </w:p>
    <w:p>
      <w:pPr>
        <w:pStyle w:val="BodyText"/>
      </w:pPr>
      <w:r>
        <w:t xml:space="preserve">This FAO report provides a detailed assessment of the current state of veterinary education in Afghanistan, with a specific focus on the curriculum and facilities at Kabul University. It identifies strengths and weaknesses in the training of future veterinarians, emphasizing the need for more practical, field-based learning experiences. For current veterinarians in Kabul, this report offers a perspective on the educational background of their peers and the potential for professional development. It also recommends partnerships with international institutions to enhance the quality of veterinary education, which is essential for addressing the complex health challenges facing livestock in Afghanistan.</w:t>
      </w:r>
    </w:p>
    <w:bookmarkEnd w:id="21"/>
    <w:bookmarkStart w:id="22" w:name="livestock-management-and-economic-impact"/>
    <w:p>
      <w:pPr>
        <w:pStyle w:val="Heading2"/>
      </w:pPr>
      <w:r>
        <w:t xml:space="preserve">3. Livestock Management and Economic Impact</w:t>
      </w:r>
    </w:p>
    <w:p>
      <w:pPr>
        <w:pStyle w:val="FirstParagraph"/>
      </w:pPr>
      <w:r>
        <w:t xml:space="preserve">International Livestock Research Institute (ILRI). (2022).</w:t>
      </w:r>
      <w:r>
        <w:t xml:space="preserve"> </w:t>
      </w:r>
      <w:r>
        <w:rPr>
          <w:iCs/>
          <w:i/>
        </w:rPr>
        <w:t xml:space="preserve">Livestock Systems and Market Chains in Afghanistan: Opportunities for Improvement.</w:t>
      </w:r>
      <w:r>
        <w:t xml:space="preserve"> </w:t>
      </w:r>
      <w:r>
        <w:t xml:space="preserve">Nairobi: ILRI.</w:t>
      </w:r>
    </w:p>
    <w:p>
      <w:pPr>
        <w:pStyle w:val="BodyText"/>
      </w:pPr>
      <w:r>
        <w:t xml:space="preserve">Livestock is a cornerstone of the Afghan economy, and Kabul serves as a major hub for livestock trade. This report by ILRI analyzes the livestock value chains in Afghanistan, focusing on how veterinary services can improve productivity and market access. It is particularly relevant for veterinarians in Kabul who work with commercial livestock operations and market inspectors. The document discusses the impact of animal diseases on trade and food security, providing data-driven insights that can inform policy and practice. It also highlights the potential for veterinary interventions to increase income for livestock owners, thereby contributing to economic stability in the region.</w:t>
      </w:r>
    </w:p>
    <w:p>
      <w:pPr>
        <w:pStyle w:val="BodyText"/>
      </w:pPr>
      <w:r>
        <w:t xml:space="preserve">World Bank. (2021).</w:t>
      </w:r>
      <w:r>
        <w:t xml:space="preserve"> </w:t>
      </w:r>
      <w:r>
        <w:rPr>
          <w:iCs/>
          <w:i/>
        </w:rPr>
        <w:t xml:space="preserve">Afghanistan Livestock Sector Review: Challenges and Opportunities for Growth.</w:t>
      </w:r>
      <w:r>
        <w:t xml:space="preserve"> </w:t>
      </w:r>
      <w:r>
        <w:t xml:space="preserve">Washington, DC: World Bank Group.</w:t>
      </w:r>
    </w:p>
    <w:p>
      <w:pPr>
        <w:pStyle w:val="BodyText"/>
      </w:pPr>
      <w:r>
        <w:t xml:space="preserve">This comprehensive review by the World Bank examines the broader economic context of the livestock sector in Afghanistan. It identifies key challenges, including poor veterinary infrastructure, lack of access to veterinary drugs, and limited extension services. For veterinarians in Kabul, this report provides a macro-level understanding of the constraints they face and the opportunities for innovation. It emphasizes the need for public-private partnerships to improve veterinary service delivery and suggests that Kabul could serve as a model for modernizing veterinary practices in other parts of the country. The document is a valuable resource for advocating for increased investment in the veterinary sector.</w:t>
      </w:r>
    </w:p>
    <w:bookmarkEnd w:id="22"/>
    <w:bookmarkStart w:id="23" w:name="antimicrobial-resistance-and-drug-use"/>
    <w:p>
      <w:pPr>
        <w:pStyle w:val="Heading2"/>
      </w:pPr>
      <w:r>
        <w:t xml:space="preserve">4. Antimicrobial Resistance and Drug Use</w:t>
      </w:r>
    </w:p>
    <w:p>
      <w:pPr>
        <w:pStyle w:val="FirstParagraph"/>
      </w:pPr>
      <w:r>
        <w:t xml:space="preserve">OIE (World Organisation for Animal Health). (2020).</w:t>
      </w:r>
      <w:r>
        <w:t xml:space="preserve"> </w:t>
      </w:r>
      <w:r>
        <w:rPr>
          <w:iCs/>
          <w:i/>
        </w:rPr>
        <w:t xml:space="preserve">Antimicrobial Resistance in Animals in Low- and Middle-Income Countries: The Case of Afghanistan.</w:t>
      </w:r>
      <w:r>
        <w:t xml:space="preserve"> </w:t>
      </w:r>
      <w:r>
        <w:t xml:space="preserve">Paris: OIE.</w:t>
      </w:r>
    </w:p>
    <w:p>
      <w:pPr>
        <w:pStyle w:val="BodyText"/>
      </w:pPr>
      <w:r>
        <w:t xml:space="preserve">Antimicrobial resistance (AMR) is a growing global health threat, and Afghanistan is no exception. This OIE report focuses on the use of antimicrobials in animal health in low-resource settings, with specific references to Afghanistan. It is a critical resource for veterinarians in Kabul who prescribe antibiotics for livestock and companion animals. The report highlights the risks of unregulated drug use and the need for better stewardship practices. It provides guidelines for responsible antimicrobial use and suggests strategies for monitoring resistance patterns. For veterinarians in Kabul, this document underscores their role in safeguarding public health by preventing the spread of drug-resistant bacteria from animals to humans.</w:t>
      </w:r>
    </w:p>
    <w:p>
      <w:pPr>
        <w:pStyle w:val="BodyText"/>
      </w:pPr>
      <w:r>
        <w:t xml:space="preserve">United Nations Development Programme (UNDP). (2019).</w:t>
      </w:r>
      <w:r>
        <w:t xml:space="preserve"> </w:t>
      </w:r>
      <w:r>
        <w:rPr>
          <w:iCs/>
          <w:i/>
        </w:rPr>
        <w:t xml:space="preserve">Strengthening Veterinary Services in Afghanistan: A Pathway to Sustainable Development.</w:t>
      </w:r>
      <w:r>
        <w:t xml:space="preserve"> </w:t>
      </w:r>
      <w:r>
        <w:t xml:space="preserve">Kabul: UNDP.</w:t>
      </w:r>
    </w:p>
    <w:p>
      <w:pPr>
        <w:pStyle w:val="BodyText"/>
      </w:pPr>
      <w:r>
        <w:t xml:space="preserve">This UNDP report outlines initiatives aimed at strengthening veterinary services in Afghanistan, with a focus on capacity building and infrastructure development. It is particularly relevant for veterinarians in Kabul who are involved in policy-making or program implementation. The report discusses the importance of integrating veterinary services into the broader national development agenda and highlights the role of international donors in supporting these efforts. It also addresses the challenges of operating in a conflict-affected environment and provides recommendations for ensuring the continuity of veterinary services. For veterinarians in Kabul, this document offers a vision for a more resilient and effective veterinary sector.</w:t>
      </w:r>
    </w:p>
    <w:p>
      <w:pPr>
        <w:pStyle w:val="BodyText"/>
      </w:pPr>
      <w:r>
        <w:rPr>
          <w:bCs/>
          <w:b/>
        </w:rPr>
        <w:t xml:space="preserve">Conclusion:</w:t>
      </w:r>
      <w:r>
        <w:t xml:space="preserve"> </w:t>
      </w:r>
      <w:r>
        <w:t xml:space="preserve">The resources compiled in this annotated bibliography provide a foundational understanding of the veterinary landscape in Kabul, Afghanistan. They highlight the critical role of veterinarians in protecting public health, supporting the economy, and ensuring food security. As Afghanistan continues to face various challenges, the insights from these documents can guide veterinarians in Kabul in their efforts to improve animal health and contribute to the well-being of the 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Kabul, Afghanistan</dc:title>
  <dc:creator/>
  <dc:language>en</dc:language>
  <cp:keywords/>
  <dcterms:created xsi:type="dcterms:W3CDTF">2026-08-07T06:12:34Z</dcterms:created>
  <dcterms:modified xsi:type="dcterms:W3CDTF">2026-08-07T06:12:34Z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