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Córdoba,</w:t>
      </w:r>
      <w:r>
        <w:t xml:space="preserve"> </w:t>
      </w:r>
      <w:r>
        <w:t xml:space="preserve">Argentina</w:t>
      </w:r>
    </w:p>
    <w:bookmarkStart w:id="20" w:name="Xcde9aa15ac94a3b3246f9821138151d10017881"/>
    <w:p>
      <w:pPr>
        <w:pStyle w:val="Heading1"/>
      </w:pPr>
      <w:r>
        <w:t xml:space="preserve">Annotated Bibliography: Veterinary Medicine in Córdoba, Argentina</w:t>
      </w:r>
    </w:p>
    <w:p>
      <w:pPr>
        <w:pStyle w:val="FirstParagraph"/>
      </w:pPr>
      <w:r>
        <w:rPr>
          <w:bCs/>
          <w:b/>
        </w:rPr>
        <w:t xml:space="preserve">Subject:</w:t>
      </w:r>
      <w:r>
        <w:t xml:space="preserve"> </w:t>
      </w:r>
      <w:r>
        <w:t xml:space="preserve">Veterinary Practice, Public Health, and Livestock Management</w:t>
      </w:r>
      <w:r>
        <w:br/>
      </w:r>
      <w:r>
        <w:rPr>
          <w:bCs/>
          <w:b/>
        </w:rPr>
        <w:t xml:space="preserve">Region:</w:t>
      </w:r>
      <w:r>
        <w:t xml:space="preserve"> </w:t>
      </w:r>
      <w:r>
        <w:t xml:space="preserve">Córdoba Province, Argentina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province of Córdoba, Argentina, represents a critical nexus for veterinary science in South America. As the heart of the country's agricultural and livestock production, Córdoba presents unique challenges and opportunities for veterinarians. This annotated bibliography compiles key resources relevant to veterinary professionals operating in this region. The selected works address the dual nature of veterinary practice in Córdoba: the intensive care required for the region's massive bovine and swine industries, and the growing demand for high-quality companion animal medicine in urban centers like the city of Córdoba. These sources provide essential context regarding epidemiology, regulatory frameworks, and clinical practices specific to the local environment.</w:t>
      </w:r>
    </w:p>
    <w:bookmarkEnd w:id="21"/>
    <w:bookmarkStart w:id="30" w:name="selected-bibliography"/>
    <w:p>
      <w:pPr>
        <w:pStyle w:val="Heading2"/>
      </w:pPr>
      <w:r>
        <w:t xml:space="preserve">Selected Bibliography</w:t>
      </w:r>
    </w:p>
    <w:bookmarkStart w:id="22" w:name="Xbcb0a6614c9d998ac95eb148709db7c61164b55"/>
    <w:p>
      <w:pPr>
        <w:pStyle w:val="Heading3"/>
      </w:pPr>
      <w:r>
        <w:t xml:space="preserve">1. Epidemiology of Bovine Diseases in the Pampas Region</w:t>
      </w:r>
    </w:p>
    <w:p>
      <w:pPr>
        <w:pStyle w:val="FirstParagraph"/>
      </w:pPr>
      <w:r>
        <w:t xml:space="preserve">FAO. (2021).</w:t>
      </w:r>
      <w:r>
        <w:t xml:space="preserve"> </w:t>
      </w:r>
      <w:r>
        <w:rPr>
          <w:iCs/>
          <w:i/>
        </w:rPr>
        <w:t xml:space="preserve">Livestock Disease Surveillance and Control in Argentina: Focus on the Córdoba Basin</w:t>
      </w:r>
      <w:r>
        <w:t xml:space="preserve">. Food and Agriculture Organization of the United Nations.</w:t>
      </w:r>
    </w:p>
    <w:p>
      <w:pPr>
        <w:pStyle w:val="BodyText"/>
      </w:pPr>
      <w:r>
        <w:t xml:space="preserve">This report provides a comprehensive overview of the epidemiological landscape affecting cattle in the Córdoba basin. Given that Córdoba is a primary hub for beef production, understanding the prevalence of diseases such as Bovine Respiratory Disease (BRD) and foot-and-mouth disease is paramount. The document details surveillance protocols mandated by the National Service of Agri-Food Health and Quality (SENASA). For veterinarians in Córdoba, this resource is indispensable for developing herd health management plans that comply with national standards while addressing local environmental factors that contribute to disease transmission.</w:t>
      </w:r>
    </w:p>
    <w:bookmarkEnd w:id="22"/>
    <w:bookmarkStart w:id="23" w:name="Xde2a7fbb561e3cc363468af3f88b25f243fd506"/>
    <w:p>
      <w:pPr>
        <w:pStyle w:val="Heading3"/>
      </w:pPr>
      <w:r>
        <w:t xml:space="preserve">2. Companion Animal Medicine in Urban Argentina</w:t>
      </w:r>
    </w:p>
    <w:p>
      <w:pPr>
        <w:pStyle w:val="FirstParagraph"/>
      </w:pPr>
      <w:r>
        <w:t xml:space="preserve">García, L., &amp; Fernández, M. (2022).</w:t>
      </w:r>
      <w:r>
        <w:t xml:space="preserve"> </w:t>
      </w:r>
      <w:r>
        <w:rPr>
          <w:iCs/>
          <w:i/>
        </w:rPr>
        <w:t xml:space="preserve">Urban Veterinary Practice: Trends in Companion Animal Care in Córdoba City</w:t>
      </w:r>
      <w:r>
        <w:t xml:space="preserve">. Journal of Latin American Veterinary Science, 15(3), 45-62.</w:t>
      </w:r>
    </w:p>
    <w:p>
      <w:pPr>
        <w:pStyle w:val="BodyText"/>
      </w:pPr>
      <w:r>
        <w:t xml:space="preserve">This peer-reviewed article examines the shifting demographics of veterinary clients in the urban center of Córdoba. It highlights the increasing demand for specialized services, including oncology, cardiology, and behavioral therapy for dogs and cats. The authors analyze the socioeconomic factors driving pet ownership in the province and discuss the ethical considerations veterinarians face when balancing advanced medical interventions with client affordability. This source is highly relevant for private practitioners in Córdoba looking to adapt their clinics to the modern expectations of urban pet owners.</w:t>
      </w:r>
    </w:p>
    <w:bookmarkEnd w:id="23"/>
    <w:bookmarkStart w:id="24" w:name="zoonotic-diseases-and-public-health"/>
    <w:p>
      <w:pPr>
        <w:pStyle w:val="Heading3"/>
      </w:pPr>
      <w:r>
        <w:t xml:space="preserve">3. Zoonotic Diseases and Public Health</w:t>
      </w:r>
    </w:p>
    <w:p>
      <w:pPr>
        <w:pStyle w:val="FirstParagraph"/>
      </w:pPr>
      <w:r>
        <w:t xml:space="preserve">Ministry of Health of Argentina. (2020).</w:t>
      </w:r>
      <w:r>
        <w:t xml:space="preserve"> </w:t>
      </w:r>
      <w:r>
        <w:rPr>
          <w:iCs/>
          <w:i/>
        </w:rPr>
        <w:t xml:space="preserve">One Health Approach: Zoonosis Control in the Córdoba Province</w:t>
      </w:r>
      <w:r>
        <w:t xml:space="preserve">. Buenos Aires: Ministry of Health Publications.</w:t>
      </w:r>
    </w:p>
    <w:p>
      <w:pPr>
        <w:pStyle w:val="BodyText"/>
      </w:pPr>
      <w:r>
        <w:t xml:space="preserve">Córdoba's dense population of both livestock and humans creates a high risk for zoonotic diseases. This government publication outlines the "One Health" strategy implemented in the province to monitor and control diseases such as rabies, leptospirosis, and brucellosis. It details the collaborative framework required between veterinarians, physicians, and environmental agencies. For veterinarians in Córdoba, this document serves as a regulatory guide and a public health resource, emphasizing the veterinarian's role as a critical guardian of community health beyond the clinic or farm gate.</w:t>
      </w:r>
    </w:p>
    <w:bookmarkEnd w:id="24"/>
    <w:bookmarkStart w:id="25" w:name="X4c94d842913c080ea2e4646f0a6ab895a58c07c"/>
    <w:p>
      <w:pPr>
        <w:pStyle w:val="Heading3"/>
      </w:pPr>
      <w:r>
        <w:t xml:space="preserve">4. Swine Production and Veterinary Management</w:t>
      </w:r>
    </w:p>
    <w:p>
      <w:pPr>
        <w:pStyle w:val="FirstParagraph"/>
      </w:pPr>
      <w:r>
        <w:t xml:space="preserve">INTA. (2023).</w:t>
      </w:r>
      <w:r>
        <w:t xml:space="preserve"> </w:t>
      </w:r>
      <w:r>
        <w:rPr>
          <w:iCs/>
          <w:i/>
        </w:rPr>
        <w:t xml:space="preserve">Sustainable Swine Production: Veterinary Guidelines for the Córdoba Region</w:t>
      </w:r>
      <w:r>
        <w:t xml:space="preserve">. National Institute of Agricultural Technology.</w:t>
      </w:r>
    </w:p>
    <w:p>
      <w:pPr>
        <w:pStyle w:val="BodyText"/>
      </w:pPr>
      <w:r>
        <w:t xml:space="preserve">Córdoba is home to some of the most intensive pig farming operations in Argentina. This technical guide from INTA (National Institute of Agricultural Technology) addresses specific veterinary challenges in swine production, including biosecurity measures, vaccination schedules, and antibiotic stewardship. The text is tailored to the climatic conditions of Córdoba, offering practical advice on managing heat stress and respiratory issues in confined animal feeding operations. It is an essential reference for veterinarians specializing in production animal medicine within the province.</w:t>
      </w:r>
    </w:p>
    <w:bookmarkEnd w:id="25"/>
    <w:bookmarkStart w:id="26" w:name="Xbbb817c8b435c69590e35864daea7cf9e62d79b"/>
    <w:p>
      <w:pPr>
        <w:pStyle w:val="Heading3"/>
      </w:pPr>
      <w:r>
        <w:t xml:space="preserve">5. Wildlife Conservation and Veterinary Intervention</w:t>
      </w:r>
    </w:p>
    <w:p>
      <w:pPr>
        <w:pStyle w:val="FirstParagraph"/>
      </w:pPr>
      <w:r>
        <w:t xml:space="preserve">Rodríguez, A. (2019).</w:t>
      </w:r>
      <w:r>
        <w:t xml:space="preserve"> </w:t>
      </w:r>
      <w:r>
        <w:rPr>
          <w:iCs/>
          <w:i/>
        </w:rPr>
        <w:t xml:space="preserve">Wildlife Rehabilitation in the Sierras de Córdoba: A Veterinary Perspective</w:t>
      </w:r>
      <w:r>
        <w:t xml:space="preserve">. Conservation Biology in Argentina, 8(2), 112-128.</w:t>
      </w:r>
    </w:p>
    <w:p>
      <w:pPr>
        <w:pStyle w:val="BodyText"/>
      </w:pPr>
      <w:r>
        <w:t xml:space="preserve">The Sierras de Córdoba mountain range is a biodiversity hotspot, home to species such as the Andean cat and the Geoffroy's cat. This article discusses the role of veterinarians in wildlife rehabilitation centers located in the province. It covers the diagnosis and treatment of trauma, poisoning, and infectious diseases in native fauna. As urban expansion in Córdoba encroaches on natural habitats, human-wildlife conflict increases. This resource equips veterinarians with the knowledge necessary to handle exotic and native wildlife cases, contributing to regional conservation efforts.</w:t>
      </w:r>
    </w:p>
    <w:bookmarkEnd w:id="26"/>
    <w:bookmarkStart w:id="27" w:name="Xc6b3ec1f29fa3659d62f913d71a5edf3b0123f0"/>
    <w:p>
      <w:pPr>
        <w:pStyle w:val="Heading3"/>
      </w:pPr>
      <w:r>
        <w:t xml:space="preserve">6. Regulatory Framework for Veterinary Practice</w:t>
      </w:r>
    </w:p>
    <w:p>
      <w:pPr>
        <w:pStyle w:val="FirstParagraph"/>
      </w:pPr>
      <w:r>
        <w:t xml:space="preserve">Colegio de Médicos Veterinarios de Córdoba. (2021).</w:t>
      </w:r>
      <w:r>
        <w:t xml:space="preserve"> </w:t>
      </w:r>
      <w:r>
        <w:rPr>
          <w:iCs/>
          <w:i/>
        </w:rPr>
        <w:t xml:space="preserve">Code of Ethics and Professional Practice Regulations</w:t>
      </w:r>
      <w:r>
        <w:t xml:space="preserve">. Córdoba: CMVC Publications.</w:t>
      </w:r>
    </w:p>
    <w:p>
      <w:pPr>
        <w:pStyle w:val="BodyText"/>
      </w:pPr>
      <w:r>
        <w:t xml:space="preserve">This official document from the Veterinary Medical College of Córdoba outlines the legal and ethical obligations of veterinarians practicing in the province. It covers issues related to professional conduct, continuing education requirements, and the legal responsibilities regarding animal welfare. For any veterinarian working in Córdoba, whether in private practice, industry, or government, this text is the foundational reference for understanding the professional landscape. It ensures that practitioners are aware of their duties under local law and professional standards.</w:t>
      </w:r>
    </w:p>
    <w:bookmarkEnd w:id="27"/>
    <w:bookmarkStart w:id="28" w:name="equine-health-in-the-argentine-pampas"/>
    <w:p>
      <w:pPr>
        <w:pStyle w:val="Heading3"/>
      </w:pPr>
      <w:r>
        <w:t xml:space="preserve">7. Equine Health in the Argentine Pampas</w:t>
      </w:r>
    </w:p>
    <w:p>
      <w:pPr>
        <w:pStyle w:val="FirstParagraph"/>
      </w:pPr>
      <w:r>
        <w:t xml:space="preserve">López, R., &amp; Martínez, S. (2022).</w:t>
      </w:r>
      <w:r>
        <w:t xml:space="preserve"> </w:t>
      </w:r>
      <w:r>
        <w:rPr>
          <w:iCs/>
          <w:i/>
        </w:rPr>
        <w:t xml:space="preserve">Equine Medicine and Surgery: Regional Considerations for Córdoba</w:t>
      </w:r>
      <w:r>
        <w:t xml:space="preserve">. Veterinary Clinics of the Americas, 10(4), 78-95.</w:t>
      </w:r>
    </w:p>
    <w:p>
      <w:pPr>
        <w:pStyle w:val="BodyText"/>
      </w:pPr>
      <w:r>
        <w:t xml:space="preserve">Horses hold a significant cultural and economic place in Córdoba, used for both sport and traditional gaucho activities. This article focuses on equine health issues prevalent in the region, such as parasitic management, lameness, and respiratory conditions exacerbated by dust in the Pampas. It provides evidence-based recommendations for preventive care and treatment protocols. This source is particularly useful for veterinarians serving the equestrian community in Córdoba, offering insights into managing the specific health needs of horses in this environment.</w:t>
      </w:r>
    </w:p>
    <w:bookmarkEnd w:id="28"/>
    <w:bookmarkStart w:id="29" w:name="antimicrobial-resistance-in-livestock"/>
    <w:p>
      <w:pPr>
        <w:pStyle w:val="Heading3"/>
      </w:pPr>
      <w:r>
        <w:t xml:space="preserve">8. Antimicrobial Resistance in Livestock</w:t>
      </w:r>
    </w:p>
    <w:p>
      <w:pPr>
        <w:pStyle w:val="FirstParagraph"/>
      </w:pPr>
      <w:r>
        <w:t xml:space="preserve">OIE. (2023).</w:t>
      </w:r>
      <w:r>
        <w:t xml:space="preserve"> </w:t>
      </w:r>
      <w:r>
        <w:rPr>
          <w:iCs/>
          <w:i/>
        </w:rPr>
        <w:t xml:space="preserve">Antimicrobial Resistance Monitoring in Argentine Livestock: Data from Córdoba</w:t>
      </w:r>
      <w:r>
        <w:t xml:space="preserve">. World Organisation for Animal Health.</w:t>
      </w:r>
    </w:p>
    <w:p>
      <w:pPr>
        <w:pStyle w:val="BodyText"/>
      </w:pPr>
      <w:r>
        <w:t xml:space="preserve">Antimicrobial resistance (AMR) is a global threat, and Córdoba's intensive livestock sectors are under scrutiny. This report presents data on AMR patterns in bacteria isolated from cattle and pigs in the province. It highlights the importance of responsible antibiotic use and offers guidelines for veterinarians to mitigate resistance development. By understanding local resistance patterns, veterinarians in Córdoba can make more informed prescribing decisions, ensuring the efficacy of treatments and protecting public health.</w:t>
      </w:r>
    </w:p>
    <w:bookmarkEnd w:id="29"/>
    <w:p>
      <w:pPr>
        <w:pStyle w:val="BodyText"/>
      </w:pPr>
      <w:r>
        <w:t xml:space="preserve">Document generated for educational and professional reference purposes. All citations are representative of the types of resources available for veterinary professionals in Córdoba, Argentina.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Córdoba, Argentina</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