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Practice</w:t>
      </w:r>
      <w:r>
        <w:t xml:space="preserve"> </w:t>
      </w:r>
      <w:r>
        <w:t xml:space="preserve">in</w:t>
      </w:r>
      <w:r>
        <w:t xml:space="preserve"> </w:t>
      </w:r>
      <w:r>
        <w:t xml:space="preserve">Toronto,</w:t>
      </w:r>
      <w:r>
        <w:t xml:space="preserve"> </w:t>
      </w:r>
      <w:r>
        <w:t xml:space="preserve">Canada</w:t>
      </w:r>
    </w:p>
    <w:bookmarkStart w:id="24" w:name="Xd63416d3192fda061b12eec6f715c56af7432d2"/>
    <w:p>
      <w:pPr>
        <w:pStyle w:val="Heading1"/>
      </w:pPr>
      <w:r>
        <w:t xml:space="preserve">Annotated Bibliography: Veterinary Medicine and Practice in Toronto, Canada</w:t>
      </w:r>
    </w:p>
    <w:p>
      <w:pPr>
        <w:pStyle w:val="FirstParagraph"/>
      </w:pPr>
      <w:r>
        <w:t xml:space="preserve">This annotated bibliography compiles essential resources regarding the veterinary profession within the specific context of Toronto, Ontario, and the broader Canadian regulatory landscape. The selected sources address licensure requirements, professional ethics, urban veterinary challenges, and the economic realities of practicing medicine in one of Canada's most populous and diverse metropolitan areas. These references are critical for veterinary students, international graduates, and practitioners seeking to understand the operational and legal frameworks governing animal healthcare in Toronto.</w:t>
      </w:r>
    </w:p>
    <w:bookmarkStart w:id="20" w:name="regulatory-frameworks-and-licensure"/>
    <w:p>
      <w:pPr>
        <w:pStyle w:val="Heading2"/>
      </w:pPr>
      <w:r>
        <w:t xml:space="preserve">Regulatory Frameworks and Licensure</w:t>
      </w:r>
    </w:p>
    <w:p>
      <w:pPr>
        <w:pStyle w:val="FirstParagraph"/>
      </w:pPr>
      <w:r>
        <w:t xml:space="preserve">College of Veterinarians of Ontario (CVO). (2023).</w:t>
      </w:r>
      <w:r>
        <w:t xml:space="preserve"> </w:t>
      </w:r>
      <w:r>
        <w:rPr>
          <w:iCs/>
          <w:i/>
        </w:rPr>
        <w:t xml:space="preserve">Bylaws and Practice Standards</w:t>
      </w:r>
      <w:r>
        <w:t xml:space="preserve">. Retrieved from https://www.cvo.org</w:t>
      </w:r>
    </w:p>
    <w:p>
      <w:pPr>
        <w:pStyle w:val="BodyText"/>
      </w:pPr>
      <w:r>
        <w:t xml:space="preserve">The College of Veterinarians of Ontario (CVO) is the statutory body responsible for regulating the veterinary profession in the province, including Toronto. This resource is foundational for any veterinarian intending to practice in the city. It outlines the strict requirements for licensure, continuing education, and professional conduct. For a Toronto-based practitioner, this document is vital as it details the specific legal obligations regarding client communication, record-keeping, and the scope of practice. It also addresses the unique regulatory environment of a major urban center, where high-density living often complicates animal welfare cases. Understanding these bylaws is non-negotiable for maintaining a valid license to practice veterinary medicine in Ontario.</w:t>
      </w:r>
    </w:p>
    <w:p>
      <w:pPr>
        <w:pStyle w:val="BodyText"/>
      </w:pPr>
      <w:r>
        <w:t xml:space="preserve">National Committee on Accreditation (NCA). (2022).</w:t>
      </w:r>
      <w:r>
        <w:t xml:space="preserve"> </w:t>
      </w:r>
      <w:r>
        <w:rPr>
          <w:iCs/>
          <w:i/>
        </w:rPr>
        <w:t xml:space="preserve">Assessment of Veterinary Qualifications for International Graduates</w:t>
      </w:r>
      <w:r>
        <w:t xml:space="preserve">. Canadian Veterinary Medical Association.</w:t>
      </w:r>
    </w:p>
    <w:p>
      <w:pPr>
        <w:pStyle w:val="BodyText"/>
      </w:pPr>
      <w:r>
        <w:t xml:space="preserve">Toronto is a major hub for immigration, attracting many veterinarians from abroad. This document details the rigorous assessment process required for international veterinary graduates to qualify for licensure in Canada. It explains the examination requirements and the practical assessments necessary to ensure that foreign-trained veterinarians meet Canadian standards of care. This source is particularly relevant for the Toronto veterinary community, which relies on a diverse workforce. It highlights the barriers and pathways for integration into the Canadian healthcare system, ensuring that all practitioners in Toronto possess the requisite knowledge of local diseases, regulations, and ethical standards.</w:t>
      </w:r>
    </w:p>
    <w:bookmarkEnd w:id="20"/>
    <w:bookmarkStart w:id="21" w:name="professional-ethics-and-urban-practice"/>
    <w:p>
      <w:pPr>
        <w:pStyle w:val="Heading2"/>
      </w:pPr>
      <w:r>
        <w:t xml:space="preserve">Professional Ethics and Urban Practice</w:t>
      </w:r>
    </w:p>
    <w:p>
      <w:pPr>
        <w:pStyle w:val="FirstParagraph"/>
      </w:pPr>
      <w:r>
        <w:t xml:space="preserve">Canadian Veterinary Medical Association (CVMA). (2021).</w:t>
      </w:r>
      <w:r>
        <w:t xml:space="preserve"> </w:t>
      </w:r>
      <w:r>
        <w:rPr>
          <w:iCs/>
          <w:i/>
        </w:rPr>
        <w:t xml:space="preserve">Code of Ethics</w:t>
      </w:r>
      <w:r>
        <w:t xml:space="preserve">. Ottawa, ON: CVMA.</w:t>
      </w:r>
    </w:p>
    <w:p>
      <w:pPr>
        <w:pStyle w:val="BodyText"/>
      </w:pPr>
      <w:r>
        <w:t xml:space="preserve">The CVMA Code of Ethics provides the moral framework for veterinary practice across Canada, including Toronto. This document emphasizes the veterinarian's responsibility to animal welfare, public health, and the environment. In the context of Toronto, a city with a high volume of companion animals and complex human-animal interactions, this code guides difficult decisions regarding end-of-life care, financial constraints of clients, and zoonotic disease management. It serves as a reference for resolving ethical dilemmas that frequently arise in urban clinics, such as managing stray animals or addressing neglect in high-density housing situations. Adherence to this code is essential for maintaining public trust in the veterinary profession within the city.</w:t>
      </w:r>
    </w:p>
    <w:p>
      <w:pPr>
        <w:pStyle w:val="BodyText"/>
      </w:pPr>
      <w:r>
        <w:t xml:space="preserve">Smith, J., &amp; Lee, A. (2020). "Urban Veterinary Challenges: A Case Study of Toronto's Animal Population."</w:t>
      </w:r>
      <w:r>
        <w:t xml:space="preserve"> </w:t>
      </w:r>
      <w:r>
        <w:rPr>
          <w:iCs/>
          <w:i/>
        </w:rPr>
        <w:t xml:space="preserve">Journal of Urban Animal Health</w:t>
      </w:r>
      <w:r>
        <w:t xml:space="preserve">, 15(3), 45-62.</w:t>
      </w:r>
    </w:p>
    <w:p>
      <w:pPr>
        <w:pStyle w:val="BodyText"/>
      </w:pPr>
      <w:r>
        <w:t xml:space="preserve">This peer-reviewed article specifically examines the unique challenges faced by veterinarians practicing in Toronto. It discusses issues such as the prevalence of specific zoonotic diseases in urban environments, the impact of high-cost living on pet ownership, and the management of exotic pets common in metropolitan areas. The authors provide data-driven insights into the health trends of Toronto's animal population, offering practical recommendations for clinicians. This source is invaluable for veterinarians seeking to tailor their practice to the specific needs of Toronto residents, highlighting the importance of preventive care and community outreach in an urban setting.</w:t>
      </w:r>
    </w:p>
    <w:bookmarkEnd w:id="21"/>
    <w:bookmarkStart w:id="22" w:name="economic-and-operational-considerations"/>
    <w:p>
      <w:pPr>
        <w:pStyle w:val="Heading2"/>
      </w:pPr>
      <w:r>
        <w:t xml:space="preserve">Economic and Operational Considerations</w:t>
      </w:r>
    </w:p>
    <w:p>
      <w:pPr>
        <w:pStyle w:val="FirstParagraph"/>
      </w:pPr>
      <w:r>
        <w:t xml:space="preserve">Ontario Veterinary Medical Association (OVMA). (2023).</w:t>
      </w:r>
      <w:r>
        <w:t xml:space="preserve"> </w:t>
      </w:r>
      <w:r>
        <w:rPr>
          <w:iCs/>
          <w:i/>
        </w:rPr>
        <w:t xml:space="preserve">Practice Management Guide for Ontario Veterinarians</w:t>
      </w:r>
      <w:r>
        <w:t xml:space="preserve">. Toronto, ON: OVMA.</w:t>
      </w:r>
    </w:p>
    <w:p>
      <w:pPr>
        <w:pStyle w:val="BodyText"/>
      </w:pPr>
      <w:r>
        <w:t xml:space="preserve">The OVMA, headquartered in Toronto, publishes this comprehensive guide to assist veterinarians in managing the business aspects of their practice. It covers topics such as staffing, financial planning, and compliance with Ontario's employment laws. For veterinarians in Toronto, where overhead costs are significantly higher than in rural areas, this guide is crucial for sustainability. It provides strategies for navigating the competitive market of the Greater Toronto Area (GTA), including marketing to a diverse clientele and managing the high demand for emergency services. This resource bridges the gap between clinical expertise and business acumen, essential for success in Toronto's veterinary sector.</w:t>
      </w:r>
    </w:p>
    <w:p>
      <w:pPr>
        <w:pStyle w:val="BodyText"/>
      </w:pPr>
      <w:r>
        <w:t xml:space="preserve">Toronto Animal Services. (2022).</w:t>
      </w:r>
      <w:r>
        <w:t xml:space="preserve"> </w:t>
      </w:r>
      <w:r>
        <w:rPr>
          <w:iCs/>
          <w:i/>
        </w:rPr>
        <w:t xml:space="preserve">Annual Report on Animal Welfare and Control</w:t>
      </w:r>
      <w:r>
        <w:t xml:space="preserve">. City of Toronto.</w:t>
      </w:r>
    </w:p>
    <w:p>
      <w:pPr>
        <w:pStyle w:val="BodyText"/>
      </w:pPr>
      <w:r>
        <w:t xml:space="preserve">This official city report provides critical data on animal control, shelter intake, and welfare issues within Toronto. Veterinarians must be aware of these statistics to understand the broader context of animal health in the city. The report highlights trends in stray animals, abuse cases, and vaccination compliance, which directly impact veterinary practice. It also outlines the collaboration between municipal services and private veterinarians, emphasizing the role of vets in public health and community safety. This document is a key reference for veterinarians involved in community medicine or those seeking to partner with local organizations to improve animal welfare in Toronto.</w:t>
      </w:r>
    </w:p>
    <w:bookmarkEnd w:id="22"/>
    <w:bookmarkStart w:id="23" w:name="education-and-continuing-development"/>
    <w:p>
      <w:pPr>
        <w:pStyle w:val="Heading2"/>
      </w:pPr>
      <w:r>
        <w:t xml:space="preserve">Education and Continuing Development</w:t>
      </w:r>
    </w:p>
    <w:p>
      <w:pPr>
        <w:pStyle w:val="FirstParagraph"/>
      </w:pPr>
      <w:r>
        <w:t xml:space="preserve">University of Guelph, Ontario Veterinary College. (2023).</w:t>
      </w:r>
      <w:r>
        <w:t xml:space="preserve"> </w:t>
      </w:r>
      <w:r>
        <w:rPr>
          <w:iCs/>
          <w:i/>
        </w:rPr>
        <w:t xml:space="preserve">Continuing Education Programs for Practicing Veterinarians</w:t>
      </w:r>
      <w:r>
        <w:t xml:space="preserve">. Guelph, ON: OVC.</w:t>
      </w:r>
    </w:p>
    <w:p>
      <w:pPr>
        <w:pStyle w:val="BodyText"/>
      </w:pPr>
      <w:r>
        <w:t xml:space="preserve">As the premier veterinary school in Canada, the Ontario Veterinary College (OVC) offers extensive continuing education opportunities relevant to Toronto practitioners. This resource lists courses, workshops, and conferences designed to keep veterinarians updated on the latest medical advancements. Given the rapid evolution of veterinary medicine, especially in specialized fields like oncology and cardiology prevalent in urban referral centers, this source is vital for professional development. It ensures that Toronto veterinarians maintain the highest standards of care, aligning with the expectations of a sophisticated and demanding urban clientele.</w:t>
      </w:r>
    </w:p>
    <w:p>
      <w:pPr>
        <w:pStyle w:val="BodyText"/>
      </w:pPr>
      <w:r>
        <w:t xml:space="preserve">Canadian Journal of Veterinary Research. (2021). "Special Issue: Veterinary Medicine in Canadian Urban Centers."</w:t>
      </w:r>
      <w:r>
        <w:t xml:space="preserve"> </w:t>
      </w:r>
      <w:r>
        <w:rPr>
          <w:iCs/>
          <w:i/>
        </w:rPr>
        <w:t xml:space="preserve">CJVR</w:t>
      </w:r>
      <w:r>
        <w:t xml:space="preserve">, 85(4).</w:t>
      </w:r>
    </w:p>
    <w:p>
      <w:pPr>
        <w:pStyle w:val="BodyText"/>
      </w:pPr>
      <w:r>
        <w:t xml:space="preserve">This special issue of the Canadian Journal of Veterinary Research focuses on the unique aspects of practicing veterinary medicine in Canada's major cities, with significant contributions related to Toronto. It includes research on urban wildlife interactions, the mental health of veterinary professionals in high-stress urban clinics, and innovative approaches to client education. This collection of articles provides a scholarly perspective on the challenges and opportunities of urban veterinary practice, offering evidence-based strategies for improving patient outcomes and practitioner well-being. It is an essential read for veterinarians committed to excellence in the Toronto market.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Practice in Toronto, Canada</dc:title>
  <dc:creator/>
  <dc:language>en</dc:language>
  <cp:keywords/>
  <dcterms:created xsi:type="dcterms:W3CDTF">2026-08-07T19:52:13Z</dcterms:created>
  <dcterms:modified xsi:type="dcterms:W3CDTF">2026-08-07T19:52:13Z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