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Topic: Veterinary Medicine and Animal Health Services in Santiago, Chile</w:t>
      </w:r>
    </w:p>
    <w:bookmarkEnd w:id="20"/>
    <w:p>
      <w:pPr>
        <w:pStyle w:val="BodyText"/>
      </w:pPr>
      <w:r>
        <w:t xml:space="preserve">The following annotated bibliography compiles key resources regarding the practice of veterinary medicine within the urban and peri-urban context of Santiago, Chile. This collection addresses regulatory frameworks, epidemiological challenges specific to the region, and the evolving role of the veterinarian in public health and companion animal care. The selected sources provide a comprehensive overview for professionals, students, and policymakers interested in the veterinary landscape of Chile's capital.</w:t>
      </w:r>
    </w:p>
    <w:bookmarkStart w:id="23" w:name="Xf8c719d2ef2d44dc8d18bff52a09f4554478458"/>
    <w:p>
      <w:pPr>
        <w:pStyle w:val="Heading2"/>
      </w:pPr>
      <w:r>
        <w:t xml:space="preserve">Regulatory Frameworks and Professional Standards</w:t>
      </w:r>
    </w:p>
    <w:bookmarkStart w:id="21" w:name="national-veterinary-council-regulations"/>
    <w:p>
      <w:pPr>
        <w:pStyle w:val="Heading3"/>
      </w:pPr>
      <w:r>
        <w:t xml:space="preserve">1. National Veterinary Council Regulations</w:t>
      </w:r>
    </w:p>
    <w:p>
      <w:pPr>
        <w:pStyle w:val="FirstParagraph"/>
      </w:pPr>
      <w:r>
        <w:t xml:space="preserve">Consejo Nacional de Veterinarios de Chile. (2021).</w:t>
      </w:r>
      <w:r>
        <w:t xml:space="preserve"> </w:t>
      </w:r>
      <w:r>
        <w:rPr>
          <w:iCs/>
          <w:i/>
        </w:rPr>
        <w:t xml:space="preserve">Reglamento de Ejercicio Profesional y Ética Veterinaria</w:t>
      </w:r>
      <w:r>
        <w:t xml:space="preserve">. Santiago: CNV.</w:t>
      </w:r>
    </w:p>
    <w:p>
      <w:pPr>
        <w:pStyle w:val="BodyText"/>
      </w:pPr>
      <w:r>
        <w:t xml:space="preserve">This document serves as the primary legal reference for veterinarians practicing in Chile, including the metropolitan region of Santiago. It outlines the ethical obligations, scope of practice, and disciplinary procedures enforced by the National Veterinary Council. For a veterinarian operating in Santiago, this text is essential for understanding compliance requirements regarding clinical records, prescription protocols, and professional conduct. The annotation highlights the strict adherence required in urban clinics where patient volume is high and legal scrutiny is frequent.</w:t>
      </w:r>
    </w:p>
    <w:bookmarkEnd w:id="21"/>
    <w:bookmarkStart w:id="22" w:name="ministry-of-health-sanitary-codes"/>
    <w:p>
      <w:pPr>
        <w:pStyle w:val="Heading3"/>
      </w:pPr>
      <w:r>
        <w:t xml:space="preserve">2. Ministry of Health Sanitary Codes</w:t>
      </w:r>
    </w:p>
    <w:p>
      <w:pPr>
        <w:pStyle w:val="FirstParagraph"/>
      </w:pPr>
      <w:r>
        <w:t xml:space="preserve">Ministerio de Salud de Chile. (2020).</w:t>
      </w:r>
      <w:r>
        <w:t xml:space="preserve"> </w:t>
      </w:r>
      <w:r>
        <w:rPr>
          <w:iCs/>
          <w:i/>
        </w:rPr>
        <w:t xml:space="preserve">Código Sanitario: Sección de Sanidad Animal</w:t>
      </w:r>
      <w:r>
        <w:t xml:space="preserve">. Santiago: MINSAL.</w:t>
      </w:r>
    </w:p>
    <w:p>
      <w:pPr>
        <w:pStyle w:val="BodyText"/>
      </w:pPr>
      <w:r>
        <w:t xml:space="preserve">The Sanitary Code is the cornerstone of public health law in Chile. This specific section details the responsibilities of veterinarians in controlling zoonotic diseases, which is particularly relevant in densely populated areas like Santiago. It covers regulations on rabies vaccination campaigns, meat inspection, and the management of stray animal populations. This source is critical for understanding the intersection between veterinary practice and municipal public health initiatives in the capital city.</w:t>
      </w:r>
    </w:p>
    <w:bookmarkEnd w:id="22"/>
    <w:bookmarkEnd w:id="23"/>
    <w:bookmarkStart w:id="26" w:name="X8404023f34cd4710925fdca954db40348ca7f80"/>
    <w:p>
      <w:pPr>
        <w:pStyle w:val="Heading2"/>
      </w:pPr>
      <w:r>
        <w:t xml:space="preserve">Epidemiology and Public Health in Santiago</w:t>
      </w:r>
    </w:p>
    <w:bookmarkStart w:id="24" w:name="zoonotic-disease-surveillance"/>
    <w:p>
      <w:pPr>
        <w:pStyle w:val="Heading3"/>
      </w:pPr>
      <w:r>
        <w:t xml:space="preserve">3. Zoonotic Disease Surveillance</w:t>
      </w:r>
    </w:p>
    <w:p>
      <w:pPr>
        <w:pStyle w:val="FirstParagraph"/>
      </w:pPr>
      <w:r>
        <w:t xml:space="preserve">Instituto de Salud Pública de Chile. (2022).</w:t>
      </w:r>
      <w:r>
        <w:t xml:space="preserve"> </w:t>
      </w:r>
      <w:r>
        <w:rPr>
          <w:iCs/>
          <w:i/>
        </w:rPr>
        <w:t xml:space="preserve">Informe Anual de Vigilancia Epidemiológica de Zoonosis en la Región Metropolitana</w:t>
      </w:r>
      <w:r>
        <w:t xml:space="preserve">. Santiago: ISP.</w:t>
      </w:r>
    </w:p>
    <w:p>
      <w:pPr>
        <w:pStyle w:val="BodyText"/>
      </w:pPr>
      <w:r>
        <w:t xml:space="preserve">This annual report provides statistical data on zoonotic diseases affecting both humans and animals in the Metropolitan Region, where Santiago is located. It tracks trends in rabies, leptospirosis, and toxoplasmosis. For veterinarians in Santiago, this data is invaluable for risk assessment and client education. The report underscores the importance of the veterinarian as a sentinel for public health, particularly in identifying outbreaks linked to urban wildlife or neglected companion animals in lower-income communes.</w:t>
      </w:r>
    </w:p>
    <w:bookmarkEnd w:id="24"/>
    <w:bookmarkStart w:id="25" w:name="rabies-control-strategies"/>
    <w:p>
      <w:pPr>
        <w:pStyle w:val="Heading3"/>
      </w:pPr>
      <w:r>
        <w:t xml:space="preserve">4. Rabies Control Strategies</w:t>
      </w:r>
    </w:p>
    <w:p>
      <w:pPr>
        <w:pStyle w:val="FirstParagraph"/>
      </w:pPr>
      <w:r>
        <w:t xml:space="preserve">SAG (Servicio Agrícola y Ganadero). (2023).</w:t>
      </w:r>
      <w:r>
        <w:t xml:space="preserve"> </w:t>
      </w:r>
      <w:r>
        <w:rPr>
          <w:iCs/>
          <w:i/>
        </w:rPr>
        <w:t xml:space="preserve">Plan Nacional de Erradicación de la Rabia: Estrategias Urbanas</w:t>
      </w:r>
      <w:r>
        <w:t xml:space="preserve">. Santiago: SAG.</w:t>
      </w:r>
    </w:p>
    <w:p>
      <w:pPr>
        <w:pStyle w:val="BodyText"/>
      </w:pPr>
      <w:r>
        <w:t xml:space="preserve">The Agricultural and Livestock Service (SAG) publishes this strategic plan to maintain Chile's rabies-free status in domestic animals. The document details vaccination protocols and surveillance methods specifically adapted for urban environments like Santiago. It emphasizes the collaboration between municipal authorities and private veterinarians. This source is crucial for understanding the logistical and administrative requirements veterinarians must meet when participating in official vaccination campaigns in the capital.</w:t>
      </w:r>
    </w:p>
    <w:bookmarkEnd w:id="25"/>
    <w:bookmarkEnd w:id="26"/>
    <w:bookmarkStart w:id="29" w:name="Xc6dceca920741799bb4b35aab2daae273dd8881"/>
    <w:p>
      <w:pPr>
        <w:pStyle w:val="Heading2"/>
      </w:pPr>
      <w:r>
        <w:t xml:space="preserve">Companion Animal Medicine and Urban Challenges</w:t>
      </w:r>
    </w:p>
    <w:bookmarkStart w:id="27" w:name="pet-ownership-trends-in-santiago"/>
    <w:p>
      <w:pPr>
        <w:pStyle w:val="Heading3"/>
      </w:pPr>
      <w:r>
        <w:t xml:space="preserve">5. Pet Ownership Trends in Santiago</w:t>
      </w:r>
    </w:p>
    <w:p>
      <w:pPr>
        <w:pStyle w:val="FirstParagraph"/>
      </w:pPr>
      <w:r>
        <w:t xml:space="preserve">Universidad de Chile, Facultad de Veterinaria. (2021).</w:t>
      </w:r>
      <w:r>
        <w:t xml:space="preserve"> </w:t>
      </w:r>
      <w:r>
        <w:rPr>
          <w:iCs/>
          <w:i/>
        </w:rPr>
        <w:t xml:space="preserve">Encuesta Nacional de Tenencia Responsable de Mascotas en Santiago</w:t>
      </w:r>
      <w:r>
        <w:t xml:space="preserve">. Santiago: U. de Chile.</w:t>
      </w:r>
    </w:p>
    <w:p>
      <w:pPr>
        <w:pStyle w:val="BodyText"/>
      </w:pPr>
      <w:r>
        <w:t xml:space="preserve">This academic study analyzes the demographics of pet ownership in Santiago, revealing a high prevalence of dogs and cats in urban households. It addresses issues such as sterilization rates, nutritional habits, and the psychological bond between owners and pets. The findings suggest a growing demand for specialized veterinary services, including behavioral medicine and geriatric care. This resource helps veterinarians tailor their services to the specific cultural and economic realities of Santiago residents.</w:t>
      </w:r>
    </w:p>
    <w:bookmarkEnd w:id="27"/>
    <w:bookmarkStart w:id="28" w:name="X593c651d8c16a6a3d9564e4acaf7ebc0cc86af3"/>
    <w:p>
      <w:pPr>
        <w:pStyle w:val="Heading3"/>
      </w:pPr>
      <w:r>
        <w:t xml:space="preserve">6. Antimicrobial Resistance in Urban Clinics</w:t>
      </w:r>
    </w:p>
    <w:p>
      <w:pPr>
        <w:pStyle w:val="FirstParagraph"/>
      </w:pPr>
      <w:r>
        <w:t xml:space="preserve">Revista Chilena de Infectología. (2022). "Resistencia antimicrobiana en bacterias aisladas de animales domésticos en consultorios veterinarios de Santiago."</w:t>
      </w:r>
      <w:r>
        <w:t xml:space="preserve"> </w:t>
      </w:r>
      <w:r>
        <w:rPr>
          <w:iCs/>
          <w:i/>
        </w:rPr>
        <w:t xml:space="preserve">Rev. Chil. Infectol.</w:t>
      </w:r>
      <w:r>
        <w:t xml:space="preserve">, 39(4), 450-458.</w:t>
      </w:r>
    </w:p>
    <w:p>
      <w:pPr>
        <w:pStyle w:val="BodyText"/>
      </w:pPr>
      <w:r>
        <w:t xml:space="preserve">This peer-reviewed article investigates the prevalence of antimicrobial resistance in common bacterial infections treated in Santiago's veterinary clinics. The study highlights the risks associated with the overuse of antibiotics in companion animals. It provides evidence-based recommendations for prudent antibiotic use, urging veterinarians in the region to adopt stricter prescription guidelines. This is a vital resource for maintaining the efficacy of treatments and protecting public health in a densely populated urban center.</w:t>
      </w:r>
    </w:p>
    <w:bookmarkEnd w:id="28"/>
    <w:bookmarkEnd w:id="29"/>
    <w:bookmarkStart w:id="32" w:name="wildlife-and-environmental-health"/>
    <w:p>
      <w:pPr>
        <w:pStyle w:val="Heading2"/>
      </w:pPr>
      <w:r>
        <w:t xml:space="preserve">Wildlife and Environmental Health</w:t>
      </w:r>
    </w:p>
    <w:bookmarkStart w:id="30" w:name="urban-wildlife-interactions"/>
    <w:p>
      <w:pPr>
        <w:pStyle w:val="Heading3"/>
      </w:pPr>
      <w:r>
        <w:t xml:space="preserve">7. Urban Wildlife Interactions</w:t>
      </w:r>
    </w:p>
    <w:p>
      <w:pPr>
        <w:pStyle w:val="FirstParagraph"/>
      </w:pPr>
      <w:r>
        <w:t xml:space="preserve">Museo Nacional de Historia Natural. (2020).</w:t>
      </w:r>
      <w:r>
        <w:t xml:space="preserve"> </w:t>
      </w:r>
      <w:r>
        <w:rPr>
          <w:iCs/>
          <w:i/>
        </w:rPr>
        <w:t xml:space="preserve">Fauna Silvestre Urbana de Santiago: Riesgos y Conservación</w:t>
      </w:r>
      <w:r>
        <w:t xml:space="preserve">. Santiago: MNHN.</w:t>
      </w:r>
    </w:p>
    <w:p>
      <w:pPr>
        <w:pStyle w:val="BodyText"/>
      </w:pPr>
      <w:r>
        <w:t xml:space="preserve">This publication explores the presence of wild species, such as foxes and birds, within the urban matrix of Santiago. It discusses the potential for disease transmission between wildlife and domestic animals. For veterinarians, this source offers insights into diagnosing and managing cases involving exposure to urban wildlife. It also touches on conservation ethics, guiding professionals on how to handle injured wild animals in accordance with Chilean environmental laws.</w:t>
      </w:r>
    </w:p>
    <w:bookmarkEnd w:id="30"/>
    <w:bookmarkStart w:id="31" w:name="air-quality-and-respiratory-health"/>
    <w:p>
      <w:pPr>
        <w:pStyle w:val="Heading3"/>
      </w:pPr>
      <w:r>
        <w:t xml:space="preserve">8. Air Quality and Respiratory Health</w:t>
      </w:r>
    </w:p>
    <w:p>
      <w:pPr>
        <w:pStyle w:val="FirstParagraph"/>
      </w:pPr>
      <w:r>
        <w:t xml:space="preserve">Universidad de Concepción &amp; Universidad de Chile. (2023). "Impacto de la contaminación atmosférica en la salud respiratoria de perros en Santiago."</w:t>
      </w:r>
      <w:r>
        <w:t xml:space="preserve"> </w:t>
      </w:r>
      <w:r>
        <w:rPr>
          <w:iCs/>
          <w:i/>
        </w:rPr>
        <w:t xml:space="preserve">Archivos de Medicina Veterinaria</w:t>
      </w:r>
      <w:r>
        <w:t xml:space="preserve">, 55(2), 112-120.</w:t>
      </w:r>
    </w:p>
    <w:p>
      <w:pPr>
        <w:pStyle w:val="BodyText"/>
      </w:pPr>
      <w:r>
        <w:t xml:space="preserve">Santiago is known for its seasonal air quality challenges. This study examines the correlation between high particulate matter levels and respiratory diseases in dogs living in the city. It provides clinical data that veterinarians can use to advise owners on preventive measures during pollution peaks. This resource is unique to the geographical context of Santiago and highlights the role of the veterinarian in addressing environmental health determinants affecting animal welfare.</w:t>
      </w:r>
    </w:p>
    <w:p>
      <w:pPr>
        <w:pStyle w:val="BodyText"/>
      </w:pPr>
      <w:r>
        <w:t xml:space="preserve">Document generated for educational and professional reference purposes regarding Veterinary Medicine in Santiago,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Santiago, Chile</dc:title>
  <dc:creator/>
  <dc:language>en</dc:language>
  <cp:keywords/>
  <dcterms:created xsi:type="dcterms:W3CDTF">2026-08-07T01:01:02Z</dcterms:created>
  <dcterms:modified xsi:type="dcterms:W3CDTF">2026-08-07T01:01:02Z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