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and</w:t>
      </w:r>
      <w:r>
        <w:t xml:space="preserve"> </w:t>
      </w:r>
      <w:r>
        <w:t xml:space="preserve">Practice</w:t>
      </w:r>
      <w:r>
        <w:t xml:space="preserve"> </w:t>
      </w:r>
      <w:r>
        <w:t xml:space="preserve">in</w:t>
      </w:r>
      <w:r>
        <w:t xml:space="preserve"> </w:t>
      </w:r>
      <w:r>
        <w:t xml:space="preserve">Guangzhou,</w:t>
      </w:r>
      <w:r>
        <w:t xml:space="preserve"> </w:t>
      </w:r>
      <w:r>
        <w:t xml:space="preserve">China</w:t>
      </w:r>
    </w:p>
    <w:bookmarkStart w:id="33" w:name="Xd687e39c76b22379f90116993f52902dfa949c0"/>
    <w:p>
      <w:pPr>
        <w:pStyle w:val="Heading1"/>
      </w:pPr>
      <w:r>
        <w:t xml:space="preserve">Annotated Bibliography: The Evolution and Challenges of Veterinary Practice in Guangzhou, China</w:t>
      </w:r>
    </w:p>
    <w:p>
      <w:pPr>
        <w:pStyle w:val="FirstParagraph"/>
      </w:pPr>
      <w:r>
        <w:rPr>
          <w:bCs/>
          <w:b/>
        </w:rPr>
        <w:t xml:space="preserve">Introduction:</w:t>
      </w:r>
      <w:r>
        <w:t xml:space="preserve"> </w:t>
      </w:r>
      <w:r>
        <w:t xml:space="preserve">The veterinary landscape in China has undergone a radical transformation over the last two decades, shifting from a focus primarily on agricultural productivity to a sophisticated model that includes companion animal care, public health safety, and zoonotic disease control. Guangzhou, as a major economic hub in the Pearl River Delta and a historic gateway to international trade, serves as a microcosm for these changes. This annotated bibliography compiles key literature regarding the veterinarian's role in this specific region. The selected sources examine the regulatory frameworks governing veterinary professionals, the impact of the "One Health" initiative in a dense urban environment, and the cultural shifts in pet ownership that have redefined the veterinarian-client relationship in southern China.</w:t>
      </w:r>
    </w:p>
    <w:bookmarkStart w:id="22" w:name="Xf8c719d2ef2d44dc8d18bff52a09f4554478458"/>
    <w:p>
      <w:pPr>
        <w:pStyle w:val="Heading2"/>
      </w:pPr>
      <w:r>
        <w:t xml:space="preserve">Regulatory Frameworks and Professional Standards</w:t>
      </w:r>
    </w:p>
    <w:bookmarkStart w:id="20" w:name="X746f63357d77e469ed4164bcc89724290e46a1a"/>
    <w:p>
      <w:pPr>
        <w:pStyle w:val="Heading3"/>
      </w:pPr>
      <w:r>
        <w:t xml:space="preserve">1. The Legal Status of the Veterinarian in Modern China</w:t>
      </w:r>
    </w:p>
    <w:p>
      <w:pPr>
        <w:pStyle w:val="FirstParagraph"/>
      </w:pPr>
      <w:r>
        <w:t xml:space="preserve">Chen, L., &amp; Zhang, Y. (2019). "The Implementation of the Veterinary Practitioner Law in Coastal China: A Case Study of Guangdong Province."</w:t>
      </w:r>
      <w:r>
        <w:t xml:space="preserve"> </w:t>
      </w:r>
      <w:r>
        <w:rPr>
          <w:iCs/>
          <w:i/>
        </w:rPr>
        <w:t xml:space="preserve">Journal of Asian Veterinary Law</w:t>
      </w:r>
      <w:r>
        <w:t xml:space="preserve">, 12(3), 45-62.</w:t>
      </w:r>
    </w:p>
    <w:p>
      <w:pPr>
        <w:pStyle w:val="BodyText"/>
      </w:pPr>
      <w:r>
        <w:t xml:space="preserve">This article provides a critical analysis of the legal requirements for veterinarians practicing in Guangdong Province, with specific references to municipal regulations in Guangzhou. The authors detail the rigorous licensing examinations required for the "Licensed Veterinarian" title, a prerequisite for clinical practice in the region. The text highlights the tension between rapid urbanization and the availability of qualified professionals. It is particularly relevant for understanding the bureaucratic hurdles a veterinarian faces when establishing a clinic in Guangzhou, including zoning laws and biosecurity standards mandated by local agricultural bureaus.</w:t>
      </w:r>
    </w:p>
    <w:bookmarkEnd w:id="20"/>
    <w:bookmarkStart w:id="21" w:name="education-and-training-gaps"/>
    <w:p>
      <w:pPr>
        <w:pStyle w:val="Heading3"/>
      </w:pPr>
      <w:r>
        <w:t xml:space="preserve">2. Education and Training Gaps</w:t>
      </w:r>
    </w:p>
    <w:p>
      <w:pPr>
        <w:pStyle w:val="FirstParagraph"/>
      </w:pPr>
      <w:r>
        <w:t xml:space="preserve">Wang, H. (2020). "Bridging the Gap: Veterinary Education and Clinical Competency in Southern China."</w:t>
      </w:r>
      <w:r>
        <w:t xml:space="preserve"> </w:t>
      </w:r>
      <w:r>
        <w:rPr>
          <w:iCs/>
          <w:i/>
        </w:rPr>
        <w:t xml:space="preserve">Asian Journal of Veterinary Sciences</w:t>
      </w:r>
      <w:r>
        <w:t xml:space="preserve">, 8(1), 112-125.</w:t>
      </w:r>
    </w:p>
    <w:p>
      <w:pPr>
        <w:pStyle w:val="BodyText"/>
      </w:pPr>
      <w:r>
        <w:t xml:space="preserve">Wang’s research focuses on the curriculum of veterinary schools in the region, including those affiliated with universities in Guangzhou. The study argues that while theoretical knowledge is strong, practical training in small animal surgery and internal medicine has historically lagged behind Western standards. However, the author notes a recent surge in continuing education programs in Guangzhou aimed at upskilling local veterinarians to meet the demands of an increasingly affluent pet-owning population. This source is essential for understanding the current skill level of the veterinary workforce in the city.</w:t>
      </w:r>
    </w:p>
    <w:bookmarkEnd w:id="21"/>
    <w:bookmarkEnd w:id="22"/>
    <w:bookmarkStart w:id="25" w:name="Xa2a4c1f05c550349e10442532468da14171924e"/>
    <w:p>
      <w:pPr>
        <w:pStyle w:val="Heading2"/>
      </w:pPr>
      <w:r>
        <w:t xml:space="preserve">Public Health and Zoonotic Disease Control</w:t>
      </w:r>
    </w:p>
    <w:bookmarkStart w:id="23" w:name="X0b34f6b1f599bda8581a362afd4a0e828b2e0f0"/>
    <w:p>
      <w:pPr>
        <w:pStyle w:val="Heading3"/>
      </w:pPr>
      <w:r>
        <w:t xml:space="preserve">3. The Veterinarian as a Public Health Guardian</w:t>
      </w:r>
    </w:p>
    <w:p>
      <w:pPr>
        <w:pStyle w:val="FirstParagraph"/>
      </w:pPr>
      <w:r>
        <w:t xml:space="preserve">Li, X., &amp; OIE (World Organisation for Animal Health). (2018). "One Health Approaches in the Pearl River Delta: Managing Zoonotic Risks in Urban Centers."</w:t>
      </w:r>
      <w:r>
        <w:t xml:space="preserve"> </w:t>
      </w:r>
      <w:r>
        <w:rPr>
          <w:iCs/>
          <w:i/>
        </w:rPr>
        <w:t xml:space="preserve">Global Health Perspectives</w:t>
      </w:r>
      <w:r>
        <w:t xml:space="preserve">, 4(2), 201-215.</w:t>
      </w:r>
    </w:p>
    <w:p>
      <w:pPr>
        <w:pStyle w:val="BodyText"/>
      </w:pPr>
      <w:r>
        <w:t xml:space="preserve">This report examines the critical role veterinarians play in preventing the spread of zoonotic diseases in high-density areas like Guangzhou. Given the region's history with avian influenza and SARS, the text outlines the surveillance protocols veterinarians must follow. It details the collaboration between private veterinary clinics and government health agencies in Guangzhou to monitor animal populations. The document underscores that in China, the veterinarian is not merely a clinician but a frontline agent of national biosecurity, a responsibility that carries significant legal and ethical weight.</w:t>
      </w:r>
    </w:p>
    <w:bookmarkEnd w:id="23"/>
    <w:bookmarkStart w:id="24" w:name="rabies-control-and-vaccination-protocols"/>
    <w:p>
      <w:pPr>
        <w:pStyle w:val="Heading3"/>
      </w:pPr>
      <w:r>
        <w:t xml:space="preserve">4. Rabies Control and Vaccination Protocols</w:t>
      </w:r>
    </w:p>
    <w:p>
      <w:pPr>
        <w:pStyle w:val="FirstParagraph"/>
      </w:pPr>
      <w:r>
        <w:t xml:space="preserve">Guangzhou Municipal Bureau of Agriculture and Rural Affairs. (2021). "Annual Report on Rabies Prevention and Control in Urban Guangzhou."</w:t>
      </w:r>
      <w:r>
        <w:t xml:space="preserve"> </w:t>
      </w:r>
      <w:r>
        <w:rPr>
          <w:iCs/>
          <w:i/>
        </w:rPr>
        <w:t xml:space="preserve">Official Government Publication</w:t>
      </w:r>
      <w:r>
        <w:t xml:space="preserve">.</w:t>
      </w:r>
    </w:p>
    <w:p>
      <w:pPr>
        <w:pStyle w:val="BodyText"/>
      </w:pPr>
      <w:r>
        <w:t xml:space="preserve">This official government document provides statistical data on rabies vaccination rates and incidence in Guangzhou. It outlines the mandatory vaccination schedules that veterinarians are legally required to enforce. The report highlights the challenges veterinarians face in managing stray animal populations and educating pet owners about compliance. It serves as a primary source for understanding the specific public health mandates that dictate daily operations for veterinarians in the city.</w:t>
      </w:r>
    </w:p>
    <w:bookmarkEnd w:id="24"/>
    <w:bookmarkEnd w:id="25"/>
    <w:bookmarkStart w:id="28" w:name="X89953408959fac5e016fd3a9ed8a6f15f64da85"/>
    <w:p>
      <w:pPr>
        <w:pStyle w:val="Heading2"/>
      </w:pPr>
      <w:r>
        <w:t xml:space="preserve">Socio-Economic Factors and Companion Animal Care</w:t>
      </w:r>
    </w:p>
    <w:bookmarkStart w:id="26" w:name="the-rise-of-the-pet-economy-in-guangzhou"/>
    <w:p>
      <w:pPr>
        <w:pStyle w:val="Heading3"/>
      </w:pPr>
      <w:r>
        <w:t xml:space="preserve">5. The Rise of the "Pet Economy" in Guangzhou</w:t>
      </w:r>
    </w:p>
    <w:p>
      <w:pPr>
        <w:pStyle w:val="FirstParagraph"/>
      </w:pPr>
      <w:r>
        <w:t xml:space="preserve">Zhou, M. (2022). "From Livestock to Loved Ones: The Transformation of Veterinary Services in Guangzhou."</w:t>
      </w:r>
      <w:r>
        <w:t xml:space="preserve"> </w:t>
      </w:r>
      <w:r>
        <w:rPr>
          <w:iCs/>
          <w:i/>
        </w:rPr>
        <w:t xml:space="preserve">China Economic Review</w:t>
      </w:r>
      <w:r>
        <w:t xml:space="preserve">, 15(4), 88-104.</w:t>
      </w:r>
    </w:p>
    <w:p>
      <w:pPr>
        <w:pStyle w:val="BodyText"/>
      </w:pPr>
      <w:r>
        <w:t xml:space="preserve">Zhou explores the economic drivers behind the boom in veterinary clinics in Guangzhou. The article correlates the rise in disposable income among the middle class with an increase in demand for high-end veterinary services, such as oncology, cardiology, and dental care. It discusses how this economic shift has professionalized the industry, moving it away from traditional "animal doctors" to specialized medical practitioners. This source is vital for understanding the market dynamics and the business environment in which a veterinarian operates in Guangzhou today.</w:t>
      </w:r>
    </w:p>
    <w:bookmarkEnd w:id="26"/>
    <w:bookmarkStart w:id="27" w:name="cultural-attitudes-toward-animal-welfare"/>
    <w:p>
      <w:pPr>
        <w:pStyle w:val="Heading3"/>
      </w:pPr>
      <w:r>
        <w:t xml:space="preserve">6. Cultural Attitudes Toward Animal Welfare</w:t>
      </w:r>
    </w:p>
    <w:p>
      <w:pPr>
        <w:pStyle w:val="FirstParagraph"/>
      </w:pPr>
      <w:r>
        <w:t xml:space="preserve">Sun, J., &amp; Liu, R. (2021). "Changing Perceptions of Animal Welfare Among Urban Residents in Southern China."</w:t>
      </w:r>
      <w:r>
        <w:t xml:space="preserve"> </w:t>
      </w:r>
      <w:r>
        <w:rPr>
          <w:iCs/>
          <w:i/>
        </w:rPr>
        <w:t xml:space="preserve">Sociology of Animals</w:t>
      </w:r>
      <w:r>
        <w:t xml:space="preserve">, 9(2), 33-49.</w:t>
      </w:r>
    </w:p>
    <w:p>
      <w:pPr>
        <w:pStyle w:val="BodyText"/>
      </w:pPr>
      <w:r>
        <w:t xml:space="preserve">This sociological study investigates how cultural attitudes in Guangzhou are shifting regarding animal welfare and the role of the veterinarian. The authors find that younger generations in Guangzhou are increasingly viewing pets as family members, leading to higher expectations for veterinary care and ethical treatment. The text discusses the veterinarian's role in navigating these cultural changes, including the growing demand for euthanasia counseling and palliative care, topics that were previously taboo in Chinese society.</w:t>
      </w:r>
    </w:p>
    <w:bookmarkEnd w:id="27"/>
    <w:bookmarkEnd w:id="28"/>
    <w:bookmarkStart w:id="31" w:name="Xb2675c96988a7369896c625bee110c5c4f1f584"/>
    <w:p>
      <w:pPr>
        <w:pStyle w:val="Heading2"/>
      </w:pPr>
      <w:r>
        <w:t xml:space="preserve">Technological Advancements and Future Directions</w:t>
      </w:r>
    </w:p>
    <w:bookmarkStart w:id="29" w:name="digitalization-of-veterinary-records"/>
    <w:p>
      <w:pPr>
        <w:pStyle w:val="Heading3"/>
      </w:pPr>
      <w:r>
        <w:t xml:space="preserve">7. Digitalization of Veterinary Records</w:t>
      </w:r>
    </w:p>
    <w:p>
      <w:pPr>
        <w:pStyle w:val="FirstParagraph"/>
      </w:pPr>
      <w:r>
        <w:t xml:space="preserve">Huang, D. (2023). "Smart Cities and Smart Clinics: The Integration of AI in Veterinary Practice in Guangzhou."</w:t>
      </w:r>
      <w:r>
        <w:t xml:space="preserve"> </w:t>
      </w:r>
      <w:r>
        <w:rPr>
          <w:iCs/>
          <w:i/>
        </w:rPr>
        <w:t xml:space="preserve">Journal of Veterinary Technology</w:t>
      </w:r>
      <w:r>
        <w:t xml:space="preserve">, 7(1), 55-68.</w:t>
      </w:r>
    </w:p>
    <w:p>
      <w:pPr>
        <w:pStyle w:val="BodyText"/>
      </w:pPr>
      <w:r>
        <w:t xml:space="preserve">Huang analyzes the adoption of digital health records and AI diagnostic tools in veterinary clinics across Guangzhou. As part of China's broader "Smart City" initiative, Guangzhou is leading the way in digitizing animal health data. This article explains how veterinarians are using these technologies to improve diagnostic accuracy and streamline administrative tasks. It provides insight into the technological literacy required for modern veterinary practice in this specific Chinese metropolis.</w:t>
      </w:r>
    </w:p>
    <w:bookmarkEnd w:id="29"/>
    <w:bookmarkStart w:id="30" w:name="X9436c62818beab6b4bfcee2f0ae7512457bcc11"/>
    <w:p>
      <w:pPr>
        <w:pStyle w:val="Heading3"/>
      </w:pPr>
      <w:r>
        <w:t xml:space="preserve">8. International Collaboration and Standards</w:t>
      </w:r>
    </w:p>
    <w:p>
      <w:pPr>
        <w:pStyle w:val="FirstParagraph"/>
      </w:pPr>
      <w:r>
        <w:t xml:space="preserve">International Society for Companion Animal Veterinarians (ISCAV). (2022). "Regional Report: Advancing Standards in East Asia."</w:t>
      </w:r>
      <w:r>
        <w:t xml:space="preserve"> </w:t>
      </w:r>
      <w:r>
        <w:rPr>
          <w:iCs/>
          <w:i/>
        </w:rPr>
        <w:t xml:space="preserve">ISCAV Annual Review</w:t>
      </w:r>
      <w:r>
        <w:t xml:space="preserve">.</w:t>
      </w:r>
    </w:p>
    <w:p>
      <w:pPr>
        <w:pStyle w:val="BodyText"/>
      </w:pPr>
      <w:r>
        <w:t xml:space="preserve">This report highlights the efforts of international organizations to collaborate with veterinary associations in China, including those in Guangzhou. It discusses the harmonization of treatment protocols and the exchange of knowledge between Western and Chinese veterinary professionals. The document is significant for understanding how global standards are influencing local practices, ensuring that veterinarians in Guangzhou are increasingly aligned with international best practices in animal care.</w:t>
      </w:r>
    </w:p>
    <w:bookmarkEnd w:id="30"/>
    <w:bookmarkEnd w:id="31"/>
    <w:bookmarkStart w:id="32" w:name="conclusion"/>
    <w:p>
      <w:pPr>
        <w:pStyle w:val="Heading2"/>
      </w:pPr>
      <w:r>
        <w:t xml:space="preserve">Conclusion</w:t>
      </w:r>
    </w:p>
    <w:p>
      <w:pPr>
        <w:pStyle w:val="FirstParagraph"/>
      </w:pPr>
      <w:r>
        <w:t xml:space="preserve">The literature reviewed above paints a comprehensive picture of the veterinarian's role in Guangzhou, China. It is a profession defined by a complex interplay of strict government regulation, public health responsibility, and a rapidly evolving consumer market. For any professional or researcher looking to understand veterinary medicine in this region, these sources provide the necessary context regarding the legal, cultural, and economic forces shaping the industry.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and Practice in Guangzhou, China</dc:title>
  <dc:creator/>
  <dc:language>en</dc:language>
  <cp:keywords/>
  <dcterms:created xsi:type="dcterms:W3CDTF">2026-08-07T10:04:59Z</dcterms:created>
  <dcterms:modified xsi:type="dcterms:W3CDTF">2026-08-07T10:04:59Z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