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Osaka,</w:t>
      </w:r>
      <w:r>
        <w:t xml:space="preserve"> </w:t>
      </w:r>
      <w:r>
        <w:t xml:space="preserve">Japan</w:t>
      </w:r>
    </w:p>
    <w:bookmarkStart w:id="24" w:name="X1594bf6604c4afce286aeecfd8cdc468ac81fce"/>
    <w:p>
      <w:pPr>
        <w:pStyle w:val="Heading1"/>
      </w:pPr>
      <w:r>
        <w:t xml:space="preserve">Annotated Bibliography: Veterinary Medicine and Practice in Osaka, Japan</w:t>
      </w:r>
    </w:p>
    <w:p>
      <w:pPr>
        <w:pStyle w:val="FirstParagraph"/>
      </w:pPr>
      <w:r>
        <w:t xml:space="preserve">This annotated bibliography compiles essential resources regarding the veterinary profession, regulatory frameworks, and cultural contexts of animal care within the specific region of Osaka, Japan. The selected sources address the legal requirements for veterinarians, the unique challenges of urban animal welfare in Osaka, and the evolving standards of veterinary education and practice in Japan.</w:t>
      </w:r>
    </w:p>
    <w:bookmarkStart w:id="20" w:name="regulatory-and-legal-frameworks"/>
    <w:p>
      <w:pPr>
        <w:pStyle w:val="Heading2"/>
      </w:pPr>
      <w:r>
        <w:t xml:space="preserve">Regulatory and Legal Frameworks</w:t>
      </w:r>
    </w:p>
    <w:p>
      <w:pPr>
        <w:pStyle w:val="FirstParagraph"/>
      </w:pPr>
      <w:r>
        <w:t xml:space="preserve">Ministry of Agriculture, Forestry and Fisheries (MAFF). (2023).</w:t>
      </w:r>
      <w:r>
        <w:t xml:space="preserve"> </w:t>
      </w:r>
      <w:r>
        <w:rPr>
          <w:iCs/>
          <w:i/>
        </w:rPr>
        <w:t xml:space="preserve">Animal Protection and Management Act and Veterinary Medical Act Guidelines</w:t>
      </w:r>
      <w:r>
        <w:t xml:space="preserve">. Tokyo: MAFF Publications.</w:t>
      </w:r>
    </w:p>
    <w:p>
      <w:pPr>
        <w:pStyle w:val="BodyText"/>
      </w:pPr>
      <w:r>
        <w:t xml:space="preserve">This official government document outlines the statutory requirements for veterinarians practicing in Japan, including Osaka. It details the licensing procedures, ethical obligations, and mandatory reporting protocols for animal diseases. For a veterinarian intending to practice in Osaka, this text is critical for understanding the national legal baseline. It specifically addresses the enforcement mechanisms used by local prefectural governments, such as the Osaka Prefectural Government, to ensure compliance with animal welfare standards. The document is authoritative and serves as the primary reference for legal adherence in the Japanese veterinary sector.</w:t>
      </w:r>
    </w:p>
    <w:p>
      <w:pPr>
        <w:pStyle w:val="BodyText"/>
      </w:pPr>
      <w:r>
        <w:t xml:space="preserve">Osaka Prefectural Government. (2022).</w:t>
      </w:r>
      <w:r>
        <w:t xml:space="preserve"> </w:t>
      </w:r>
      <w:r>
        <w:rPr>
          <w:iCs/>
          <w:i/>
        </w:rPr>
        <w:t xml:space="preserve">Osaka Prefecture Animal Protection Ordinance: Implementation Guidelines</w:t>
      </w:r>
      <w:r>
        <w:t xml:space="preserve">. Osaka: Department of Health and Environment.</w:t>
      </w:r>
    </w:p>
    <w:p>
      <w:pPr>
        <w:pStyle w:val="BodyText"/>
      </w:pPr>
      <w:r>
        <w:t xml:space="preserve">This resource provides localized regulations specific to the Osaka region. While national laws set the foundation, this ordinance details how Osaka manages stray animals, pet ownership registration, and veterinary clinic inspections. It is particularly relevant for veterinarians in Osaka as it highlights the prefecture's strict stance on animal abandonment and the role of veterinary professionals in community education. The document offers practical insights into the administrative expectations placed on veterinary clinics operating within Osaka's municipal boundaries.</w:t>
      </w:r>
    </w:p>
    <w:bookmarkEnd w:id="20"/>
    <w:bookmarkStart w:id="21" w:name="Xd73fe469e904647f43d999840163acc66abfe9f"/>
    <w:p>
      <w:pPr>
        <w:pStyle w:val="Heading2"/>
      </w:pPr>
      <w:r>
        <w:t xml:space="preserve">Professional Practice and Urban Challenges</w:t>
      </w:r>
    </w:p>
    <w:p>
      <w:pPr>
        <w:pStyle w:val="FirstParagraph"/>
      </w:pPr>
      <w:r>
        <w:t xml:space="preserve">Tanaka, H., &amp; Sato, M. (2021). "Urban Veterinary Medicine in High-Density Populations: A Case Study of Osaka."</w:t>
      </w:r>
      <w:r>
        <w:t xml:space="preserve"> </w:t>
      </w:r>
      <w:r>
        <w:rPr>
          <w:iCs/>
          <w:i/>
        </w:rPr>
        <w:t xml:space="preserve">Journal of Japanese Veterinary Science</w:t>
      </w:r>
      <w:r>
        <w:t xml:space="preserve">, 45(3), 112-125.</w:t>
      </w:r>
    </w:p>
    <w:p>
      <w:pPr>
        <w:pStyle w:val="BodyText"/>
      </w:pPr>
      <w:r>
        <w:t xml:space="preserve">This peer-reviewed article examines the specific challenges faced by veterinarians in Osaka, a city characterized by high population density and limited living space. The authors analyze the prevalence of companion animals in small apartments and the resulting health issues, such as obesity and behavioral disorders. The study is valuable for understanding the clinical realities of practicing veterinary medicine in Osaka. It provides data-driven recommendations for tailoring veterinary care to the urban lifestyle of Osaka residents, making it a key resource for practitioners aiming to optimize their services in this metropolitan area.</w:t>
      </w:r>
    </w:p>
    <w:p>
      <w:pPr>
        <w:pStyle w:val="BodyText"/>
      </w:pPr>
      <w:r>
        <w:t xml:space="preserve">Yamamoto, K. (2020).</w:t>
      </w:r>
      <w:r>
        <w:t xml:space="preserve"> </w:t>
      </w:r>
      <w:r>
        <w:rPr>
          <w:iCs/>
          <w:i/>
        </w:rPr>
        <w:t xml:space="preserve">Cultural Perspectives on Pet Ownership in Kansai Region</w:t>
      </w:r>
      <w:r>
        <w:t xml:space="preserve">. Kyoto: Kansai University Press.</w:t>
      </w:r>
    </w:p>
    <w:p>
      <w:pPr>
        <w:pStyle w:val="BodyText"/>
      </w:pPr>
      <w:r>
        <w:t xml:space="preserve">This book explores the cultural nuances of pet ownership in the Kansai region, with a significant focus on Osaka. It discusses how local traditions and social norms influence the relationship between owners and their animals, and by extension, their expectations of veterinary care. For veterinarians in Osaka, understanding these cultural dynamics is essential for effective client communication and trust-building. The text highlights the growing trend of "pet humanization" in Osaka and its impact on veterinary service demands, offering a sociological perspective that complements clinical knowledge.</w:t>
      </w:r>
    </w:p>
    <w:bookmarkEnd w:id="21"/>
    <w:bookmarkStart w:id="22" w:name="education-and-professional-development"/>
    <w:p>
      <w:pPr>
        <w:pStyle w:val="Heading2"/>
      </w:pPr>
      <w:r>
        <w:t xml:space="preserve">Education and Professional Development</w:t>
      </w:r>
    </w:p>
    <w:p>
      <w:pPr>
        <w:pStyle w:val="FirstParagraph"/>
      </w:pPr>
      <w:r>
        <w:t xml:space="preserve">Nippon Veterinary and Life Science University. (2023).</w:t>
      </w:r>
      <w:r>
        <w:t xml:space="preserve"> </w:t>
      </w:r>
      <w:r>
        <w:rPr>
          <w:iCs/>
          <w:i/>
        </w:rPr>
        <w:t xml:space="preserve">Curriculum Standards for Veterinary Medicine in Japan</w:t>
      </w:r>
      <w:r>
        <w:t xml:space="preserve">. Tokyo: NVLU Academic Affairs.</w:t>
      </w:r>
    </w:p>
    <w:p>
      <w:pPr>
        <w:pStyle w:val="BodyText"/>
      </w:pPr>
      <w:r>
        <w:t xml:space="preserve">This document outlines the educational standards required to become a licensed veterinarian in Japan. It is crucial for international veterinarians considering practice in Osaka, as it details the academic prerequisites and the national licensing examination process. The text emphasizes the rigorous training in both clinical skills and animal welfare law that Japanese veterinarians undergo. It serves as a benchmark for understanding the level of expertise expected in the profession and highlights the continuous education requirements mandated by the Japanese Veterinary Medical Association.</w:t>
      </w:r>
    </w:p>
    <w:p>
      <w:pPr>
        <w:pStyle w:val="BodyText"/>
      </w:pPr>
      <w:r>
        <w:t xml:space="preserve">Japanese Veterinary Medical Association (JVMA). (2022).</w:t>
      </w:r>
      <w:r>
        <w:t xml:space="preserve"> </w:t>
      </w:r>
      <w:r>
        <w:rPr>
          <w:iCs/>
          <w:i/>
        </w:rPr>
        <w:t xml:space="preserve">Code of Ethics for Veterinarians in Japan</w:t>
      </w:r>
      <w:r>
        <w:t xml:space="preserve">. Tokyo: JVMA Publications.</w:t>
      </w:r>
    </w:p>
    <w:p>
      <w:pPr>
        <w:pStyle w:val="BodyText"/>
      </w:pPr>
      <w:r>
        <w:t xml:space="preserve">This code establishes the ethical guidelines that govern the conduct of veterinarians across Japan, including Osaka. It addresses issues such as patient confidentiality, professional integrity, and the humane treatment of animals. For veterinarians practicing in Osaka, adherence to this code is mandatory and reflects the profession's commitment to public trust. The document provides clear directives on handling ethical dilemmas, which are particularly relevant in a diverse urban environment like Osaka where cultural and personal values may vary widely among clients.</w:t>
      </w:r>
    </w:p>
    <w:bookmarkEnd w:id="22"/>
    <w:bookmarkStart w:id="23" w:name="public-health-and-zoonotic-diseases"/>
    <w:p>
      <w:pPr>
        <w:pStyle w:val="Heading2"/>
      </w:pPr>
      <w:r>
        <w:t xml:space="preserve">Public Health and Zoonotic Diseases</w:t>
      </w:r>
    </w:p>
    <w:p>
      <w:pPr>
        <w:pStyle w:val="FirstParagraph"/>
      </w:pPr>
      <w:r>
        <w:t xml:space="preserve">Osaka City Institute of Public Health and Environmental Sciences. (2021).</w:t>
      </w:r>
      <w:r>
        <w:t xml:space="preserve"> </w:t>
      </w:r>
      <w:r>
        <w:rPr>
          <w:iCs/>
          <w:i/>
        </w:rPr>
        <w:t xml:space="preserve">Annual Report on Zoonotic Diseases and Animal Health in Osaka</w:t>
      </w:r>
      <w:r>
        <w:t xml:space="preserve">. Osaka: OIPEHS.</w:t>
      </w:r>
    </w:p>
    <w:p>
      <w:pPr>
        <w:pStyle w:val="BodyText"/>
      </w:pPr>
      <w:r>
        <w:t xml:space="preserve">This annual report provides critical data on zoonotic diseases and animal health trends within Osaka City. It is an essential resource for veterinarians to stay informed about local disease outbreaks, such as rabies, leptospirosis, and avian influenza. The report emphasizes the collaborative role of veterinarians in public health surveillance and prevention strategies. By analyzing this data, veterinarians in Osaka can better anticipate health risks and implement proactive measures to protect both animal and human populations in the region.</w:t>
      </w:r>
    </w:p>
    <w:p>
      <w:pPr>
        <w:pStyle w:val="BodyText"/>
      </w:pPr>
      <w:r>
        <w:t xml:space="preserve">World Organisation for Animal Health (WOAH). (2023).</w:t>
      </w:r>
      <w:r>
        <w:t xml:space="preserve"> </w:t>
      </w:r>
      <w:r>
        <w:rPr>
          <w:iCs/>
          <w:i/>
        </w:rPr>
        <w:t xml:space="preserve">Country Report: Japan - Veterinary Services and Animal Health</w:t>
      </w:r>
      <w:r>
        <w:t xml:space="preserve">. Paris: WOAH.</w:t>
      </w:r>
    </w:p>
    <w:p>
      <w:pPr>
        <w:pStyle w:val="BodyText"/>
      </w:pPr>
      <w:r>
        <w:t xml:space="preserve">This international report offers a global perspective on Japan's veterinary infrastructure, including its strengths and areas for improvement. It highlights Japan's advanced veterinary services and its role in regional animal health security. For veterinarians in Osaka, this document provides context on how local practices align with international standards. It also underscores the importance of veterinary diplomacy and cooperation, which is relevant for Osaka as a major international hub in Japan. The report is useful for understanding the broader implications of veterinary work in a globally connected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Osaka, Japan</dc:title>
  <dc:creator/>
  <dc:language>en</dc:language>
  <cp:keywords/>
  <dcterms:created xsi:type="dcterms:W3CDTF">2026-08-07T00:14:47Z</dcterms:created>
  <dcterms:modified xsi:type="dcterms:W3CDTF">2026-08-07T00:14:47Z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