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Kuwait</w:t>
      </w:r>
      <w:r>
        <w:t xml:space="preserve"> </w:t>
      </w:r>
      <w:r>
        <w:t xml:space="preserve">City</w:t>
      </w:r>
    </w:p>
    <w:bookmarkStart w:id="24" w:name="X6fbda2c68f163adf91480f883b8eae32bd665af"/>
    <w:p>
      <w:pPr>
        <w:pStyle w:val="Heading1"/>
      </w:pPr>
      <w:r>
        <w:t xml:space="preserve">Annotated Bibliography: Veterinary Medicine and Animal Health in Kuwait City</w:t>
      </w:r>
    </w:p>
    <w:p>
      <w:pPr>
        <w:pStyle w:val="FirstParagraph"/>
      </w:pPr>
      <w:r>
        <w:t xml:space="preserve">The following annotated bibliography compiles key resources regarding the veterinary landscape in Kuwait City, Kuwait. As the capital and largest city of the State of Kuwait, Kuwait City serves as the primary hub for specialized animal healthcare, regulatory oversight, and pet ownership culture in the region. This collection addresses the unique challenges veterinarians face in this environment, including the impact of extreme climatic conditions, the prevalence of specific zoonotic diseases, and the regulatory frameworks governing animal welfare. These sources are essential for understanding the professional, medical, and ethical dimensions of veterinary practice within the urban context of Kuwait City.</w:t>
      </w:r>
    </w:p>
    <w:bookmarkStart w:id="20" w:name="Xf8c719d2ef2d44dc8d18bff52a09f4554478458"/>
    <w:p>
      <w:pPr>
        <w:pStyle w:val="Heading2"/>
      </w:pPr>
      <w:r>
        <w:t xml:space="preserve">Regulatory Frameworks and Professional Standards</w:t>
      </w:r>
    </w:p>
    <w:p>
      <w:pPr>
        <w:pStyle w:val="FirstParagraph"/>
      </w:pPr>
      <w:r>
        <w:t xml:space="preserve">Ministry of Agriculture. (2021).</w:t>
      </w:r>
      <w:r>
        <w:t xml:space="preserve"> </w:t>
      </w:r>
      <w:r>
        <w:rPr>
          <w:iCs/>
          <w:i/>
        </w:rPr>
        <w:t xml:space="preserve">Animal Health and Veterinary Services Regulations in the State of Kuwait</w:t>
      </w:r>
      <w:r>
        <w:t xml:space="preserve">. Kuwait City: Ministry of Agriculture Press.</w:t>
      </w:r>
    </w:p>
    <w:p>
      <w:pPr>
        <w:pStyle w:val="BodyText"/>
      </w:pPr>
      <w:r>
        <w:t xml:space="preserve">This official government publication outlines the legal requirements for veterinary practice in Kuwait. It details the licensing procedures for veterinarians operating in Kuwait City and the surrounding governorates. The document is crucial for understanding the bureaucratic landscape, including import regulations for pets and livestock, which are strictly enforced to prevent the introduction of foreign pathogens. For any veterinarian intending to practice in Kuwait City, this text serves as the primary reference for compliance with national laws regarding animal welfare, clinic sanitation, and professional conduct.</w:t>
      </w:r>
    </w:p>
    <w:p>
      <w:pPr>
        <w:pStyle w:val="BodyText"/>
      </w:pPr>
      <w:r>
        <w:t xml:space="preserve">Kuwait Veterinary Association. (2022).</w:t>
      </w:r>
      <w:r>
        <w:t xml:space="preserve"> </w:t>
      </w:r>
      <w:r>
        <w:rPr>
          <w:iCs/>
          <w:i/>
        </w:rPr>
        <w:t xml:space="preserve">Code of Ethics and Professional Conduct for Veterinary Practitioners</w:t>
      </w:r>
      <w:r>
        <w:t xml:space="preserve">. Kuwait City: KVA Publications.</w:t>
      </w:r>
    </w:p>
    <w:p>
      <w:pPr>
        <w:pStyle w:val="BodyText"/>
      </w:pPr>
      <w:r>
        <w:t xml:space="preserve">Published by the local professional body, this document establishes the ethical standards expected of veterinarians in Kuwait. It addresses issues specific to the region, such as the treatment of working animals, the management of stray animal populations in urban areas like Kuwait City, and the ethical considerations of cosmetic procedures on pets. This resource is vital for maintaining professional integrity and provides a framework for resolving ethical dilemmas that may arise in a multicultural society where pet ownership norms are evolving rapidly.</w:t>
      </w:r>
    </w:p>
    <w:bookmarkEnd w:id="20"/>
    <w:bookmarkStart w:id="21" w:name="X98eece4c42521d7e1705efcaef75f9e9b0956b0"/>
    <w:p>
      <w:pPr>
        <w:pStyle w:val="Heading2"/>
      </w:pPr>
      <w:r>
        <w:t xml:space="preserve">Climatic Challenges and Environmental Health</w:t>
      </w:r>
    </w:p>
    <w:p>
      <w:pPr>
        <w:pStyle w:val="FirstParagraph"/>
      </w:pPr>
      <w:r>
        <w:t xml:space="preserve">Al-Mutairi, N., &amp; Al-Saleh, M. (2020). "Impact of High Ambient Temperatures on Canine and Feline Health in Kuwait City."</w:t>
      </w:r>
      <w:r>
        <w:t xml:space="preserve"> </w:t>
      </w:r>
      <w:r>
        <w:rPr>
          <w:iCs/>
          <w:i/>
        </w:rPr>
        <w:t xml:space="preserve">Journal of Arid Environments Veterinary Science</w:t>
      </w:r>
      <w:r>
        <w:t xml:space="preserve">, 14(2), 45-58.</w:t>
      </w:r>
    </w:p>
    <w:p>
      <w:pPr>
        <w:pStyle w:val="BodyText"/>
      </w:pPr>
      <w:r>
        <w:t xml:space="preserve">This peer-reviewed study analyzes the physiological effects of Kuwait City's extreme summer heat on companion animals. The authors present data collected from veterinary clinics in the capital, highlighting the high incidence of heatstroke and dehydration among dogs and cats. The paper offers evidence-based recommendations for veterinarians on how to educate pet owners about climate control, hydration, and safe outdoor activity times. It is a critical resource for practitioners in Kuwait City who must adapt their preventive care protocols to mitigate the risks associated with the local desert climate.</w:t>
      </w:r>
    </w:p>
    <w:p>
      <w:pPr>
        <w:pStyle w:val="BodyText"/>
      </w:pPr>
      <w:r>
        <w:t xml:space="preserve">Al-Harthi, S. (2019). "Vector-Borne Diseases in Urban Kuwait: A Veterinary Perspective."</w:t>
      </w:r>
      <w:r>
        <w:t xml:space="preserve"> </w:t>
      </w:r>
      <w:r>
        <w:rPr>
          <w:iCs/>
          <w:i/>
        </w:rPr>
        <w:t xml:space="preserve">Gulf Veterinary Journal</w:t>
      </w:r>
      <w:r>
        <w:t xml:space="preserve">, 9(1), 112-125.</w:t>
      </w:r>
    </w:p>
    <w:p>
      <w:pPr>
        <w:pStyle w:val="BodyText"/>
      </w:pPr>
      <w:r>
        <w:t xml:space="preserve">This article examines the prevalence of vector-borne diseases, such as Leishmaniasis and various tick-borne illnesses, within the urban sprawl of Kuwait City. Despite the arid environment, the study notes that urbanization and water management practices create micro-habitats for vectors. The author provides diagnostic guidelines and treatment protocols tailored to the strains found in Kuwait. For veterinarians in Kuwait City, this bibliography entry is essential for maintaining vigilance against endemic diseases that can affect both animal and human health.</w:t>
      </w:r>
    </w:p>
    <w:bookmarkEnd w:id="21"/>
    <w:bookmarkStart w:id="22" w:name="public-health-and-zoonotic-diseases"/>
    <w:p>
      <w:pPr>
        <w:pStyle w:val="Heading2"/>
      </w:pPr>
      <w:r>
        <w:t xml:space="preserve">Public Health and Zoonotic Diseases</w:t>
      </w:r>
    </w:p>
    <w:p>
      <w:pPr>
        <w:pStyle w:val="FirstParagraph"/>
      </w:pPr>
      <w:r>
        <w:t xml:space="preserve">World Health Organization (WHO). (2021).</w:t>
      </w:r>
      <w:r>
        <w:t xml:space="preserve"> </w:t>
      </w:r>
      <w:r>
        <w:rPr>
          <w:iCs/>
          <w:i/>
        </w:rPr>
        <w:t xml:space="preserve">Zoonotic Disease Control in the Eastern Mediterranean Region: Focus on Kuwait</w:t>
      </w:r>
      <w:r>
        <w:t xml:space="preserve">. Geneva: WHO Press.</w:t>
      </w:r>
    </w:p>
    <w:p>
      <w:pPr>
        <w:pStyle w:val="BodyText"/>
      </w:pPr>
      <w:r>
        <w:t xml:space="preserve">This report highlights the role of veterinarians in Kuwait in controlling zoonotic diseases, with a specific focus on rabies and brucellosis. It details the collaboration between the Ministry of Health and veterinary authorities in Kuwait City to ensure vaccination coverage and surveillance. The document underscores the importance of the "One Health" approach, emphasizing that veterinarians in Kuwait City are on the front lines of public health defense. It provides valuable context for understanding the broader societal impact of veterinary work in the region.</w:t>
      </w:r>
    </w:p>
    <w:p>
      <w:pPr>
        <w:pStyle w:val="BodyText"/>
      </w:pPr>
      <w:r>
        <w:t xml:space="preserve">Al-Kandari, F., &amp; Al-Rashid, A. (2023). "Rabies Eradication Efforts in Kuwait City: A Decade of Progress."</w:t>
      </w:r>
      <w:r>
        <w:t xml:space="preserve"> </w:t>
      </w:r>
      <w:r>
        <w:rPr>
          <w:iCs/>
          <w:i/>
        </w:rPr>
        <w:t xml:space="preserve">International Journal of Infectious Diseases</w:t>
      </w:r>
      <w:r>
        <w:t xml:space="preserve">, 128, 200-209.</w:t>
      </w:r>
    </w:p>
    <w:p>
      <w:pPr>
        <w:pStyle w:val="BodyText"/>
      </w:pPr>
      <w:r>
        <w:t xml:space="preserve">This study evaluates the success of rabies control programs implemented in Kuwait City over the last ten years. It discusses the challenges of vaccinating stray dog populations and the importance of public compliance with pet registration laws. The authors argue that sustained veterinary intervention and community engagement are key to maintaining rabies-free status. This resource is highly relevant for veterinarians involved in public health initiatives and policy advocacy within the capital city.</w:t>
      </w:r>
    </w:p>
    <w:bookmarkEnd w:id="22"/>
    <w:bookmarkStart w:id="23" w:name="specialized-care-and-emerging-trends"/>
    <w:p>
      <w:pPr>
        <w:pStyle w:val="Heading2"/>
      </w:pPr>
      <w:r>
        <w:t xml:space="preserve">Specialized Care and Emerging Trends</w:t>
      </w:r>
    </w:p>
    <w:p>
      <w:pPr>
        <w:pStyle w:val="FirstParagraph"/>
      </w:pPr>
      <w:r>
        <w:t xml:space="preserve">Al-Sabah, H. (2022). "The Rise of Exotic Pet Ownership in Kuwait City: Veterinary Implications."</w:t>
      </w:r>
      <w:r>
        <w:t xml:space="preserve"> </w:t>
      </w:r>
      <w:r>
        <w:rPr>
          <w:iCs/>
          <w:i/>
        </w:rPr>
        <w:t xml:space="preserve">Middle East Veterinary Review</w:t>
      </w:r>
      <w:r>
        <w:t xml:space="preserve">, 7(3), 78-89.</w:t>
      </w:r>
    </w:p>
    <w:p>
      <w:pPr>
        <w:pStyle w:val="BodyText"/>
      </w:pPr>
      <w:r>
        <w:t xml:space="preserve">This article explores the growing trend of owning exotic animals, such as reptiles, birds, and small mammals, among residents of Kuwait City. It discusses the lack of specialized training among general practitioners and the need for advanced diagnostic facilities. The author calls for increased education and resources to support veterinarians treating these non-traditional pets. This bibliography entry is important for understanding the evolving demands of the pet market in Kuwait and the need for specialized veterinary services in the capital.</w:t>
      </w:r>
    </w:p>
    <w:p>
      <w:pPr>
        <w:pStyle w:val="BodyText"/>
      </w:pPr>
      <w:r>
        <w:t xml:space="preserve">Kuwait University. (2023).</w:t>
      </w:r>
      <w:r>
        <w:t xml:space="preserve"> </w:t>
      </w:r>
      <w:r>
        <w:rPr>
          <w:iCs/>
          <w:i/>
        </w:rPr>
        <w:t xml:space="preserve">Annual Report on Animal Welfare and Veterinary Education</w:t>
      </w:r>
      <w:r>
        <w:t xml:space="preserve">. Kuwait City: Faculty of Veterinary Medicine.</w:t>
      </w:r>
    </w:p>
    <w:p>
      <w:pPr>
        <w:pStyle w:val="BodyText"/>
      </w:pPr>
      <w:r>
        <w:t xml:space="preserve">This annual report provides an overview of veterinary education and research initiatives at Kuwait University, the primary institution training veterinarians in the country. It highlights recent advancements in surgical techniques, pharmacology, and animal behavior studies conducted in Kuwait City. The report also addresses the gap between academic training and the practical needs of clinics in the city. It is a valuable resource for understanding the future direction of veterinary medicine in Kuwait and the qualifications of local practitioners.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Kuwait City</dc:title>
  <dc:creator/>
  <dc:language>en</dc:language>
  <cp:keywords/>
  <dcterms:created xsi:type="dcterms:W3CDTF">2026-08-07T02:24:50Z</dcterms:created>
  <dcterms:modified xsi:type="dcterms:W3CDTF">2026-08-07T02:24:50Z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