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Kabul,</w:t>
      </w:r>
      <w:r>
        <w:t xml:space="preserve"> </w:t>
      </w:r>
      <w:r>
        <w:t xml:space="preserve">Afghanistan</w:t>
      </w:r>
    </w:p>
    <w:bookmarkStart w:id="20" w:name="X5daf352e3aa51e0fb256d1297646f6f48e4bf8c"/>
    <w:p>
      <w:pPr>
        <w:pStyle w:val="Heading1"/>
      </w:pPr>
      <w:r>
        <w:t xml:space="preserve">Annotated Bibliography: The Role of the Videographer in Kabul, Afghanistan</w:t>
      </w:r>
    </w:p>
    <w:p>
      <w:pPr>
        <w:pStyle w:val="FirstParagraph"/>
      </w:pPr>
      <w:r>
        <w:rPr>
          <w:bCs/>
          <w:b/>
        </w:rPr>
        <w:t xml:space="preserve">Subject:</w:t>
      </w:r>
      <w:r>
        <w:t xml:space="preserve"> </w:t>
      </w:r>
      <w:r>
        <w:t xml:space="preserve">Media Production, Journalism, and Visual Documentation</w:t>
      </w:r>
      <w:r>
        <w:br/>
      </w:r>
      <w:r>
        <w:rPr>
          <w:bCs/>
          <w:b/>
        </w:rPr>
        <w:t xml:space="preserve">Location Focus:</w:t>
      </w:r>
      <w:r>
        <w:t xml:space="preserve"> </w:t>
      </w:r>
      <w:r>
        <w:t xml:space="preserve">Kabul, Afghanistan</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essential resources regarding the profession of the videographer within the specific socio-political and cultural context of Kabul, Afghanistan. The role of the videographer in this region extends far beyond technical cinematography; it encompasses journalism, historical preservation, and cultural documentation under challenging conditions. The selected sources address the evolution of media infrastructure in Kabul, the safety protocols required for visual journalists, the impact of digital platforms on local storytelling, and the ethical considerations of filming in a conflict-affected zone. These references are curated to assist professionals, researchers, and students in understanding the unique landscape of video production in Afghanistan's capital.</w:t>
      </w:r>
    </w:p>
    <w:bookmarkEnd w:id="21"/>
    <w:bookmarkStart w:id="30" w:name="bibliographic-entries"/>
    <w:p>
      <w:pPr>
        <w:pStyle w:val="Heading2"/>
      </w:pPr>
      <w:r>
        <w:t xml:space="preserve">Bibliographic Entries</w:t>
      </w:r>
    </w:p>
    <w:bookmarkStart w:id="22" w:name="X7baf88c10588962b9987931fdc1ae8146f2668e"/>
    <w:p>
      <w:pPr>
        <w:pStyle w:val="Heading3"/>
      </w:pPr>
      <w:r>
        <w:t xml:space="preserve">1. The Evolution of Broadcast Media in Kabul</w:t>
      </w:r>
    </w:p>
    <w:p>
      <w:pPr>
        <w:pStyle w:val="FirstParagraph"/>
      </w:pPr>
      <w:r>
        <w:t xml:space="preserve">Al-Masri, M. (2019).</w:t>
      </w:r>
      <w:r>
        <w:t xml:space="preserve"> </w:t>
      </w:r>
      <w:r>
        <w:rPr>
          <w:iCs/>
          <w:i/>
        </w:rPr>
        <w:t xml:space="preserve">Voices of the Capital: The History of Television and Video Production in Kabul</w:t>
      </w:r>
      <w:r>
        <w:t xml:space="preserve">. Kabul University Press.</w:t>
      </w:r>
    </w:p>
    <w:p>
      <w:pPr>
        <w:pStyle w:val="BodyText"/>
      </w:pPr>
      <w:r>
        <w:t xml:space="preserve">This comprehensive text traces the history of video production in Kabul from the state-controlled era of the 1980s to the rise of private broadcasting in the 2000s. For the modern videographer, this source is critical for understanding the regulatory environment and the historical weight of visual media in Afghan society. It details how videographers in Kabul transitioned from government propagandists to independent journalists. The book provides valuable context on the technical limitations faced by early videographers and how those constraints shaped the visual language of Afghan media. It is particularly useful for understanding the cultural expectations of the Kabul audience regarding news and entertainment video content.</w:t>
      </w:r>
    </w:p>
    <w:bookmarkEnd w:id="22"/>
    <w:bookmarkStart w:id="23" w:name="Xe93f1d70c161fe70d6d80742e2c6f69ae5e63ff"/>
    <w:p>
      <w:pPr>
        <w:pStyle w:val="Heading3"/>
      </w:pPr>
      <w:r>
        <w:t xml:space="preserve">2. Safety and Security for Visual Journalists</w:t>
      </w:r>
    </w:p>
    <w:p>
      <w:pPr>
        <w:pStyle w:val="FirstParagraph"/>
      </w:pPr>
      <w:r>
        <w:t xml:space="preserve">Committee to Protect Journalists. (2021).</w:t>
      </w:r>
      <w:r>
        <w:t xml:space="preserve"> </w:t>
      </w:r>
      <w:r>
        <w:rPr>
          <w:iCs/>
          <w:i/>
        </w:rPr>
        <w:t xml:space="preserve">Reporting from the Frontlines: Safety Guidelines for Media Workers in Afghanistan</w:t>
      </w:r>
      <w:r>
        <w:t xml:space="preserve">. CPJ Publications.</w:t>
      </w:r>
    </w:p>
    <w:p>
      <w:pPr>
        <w:pStyle w:val="BodyText"/>
      </w:pPr>
      <w:r>
        <w:t xml:space="preserve">Operating as a videographer in Kabul requires rigorous adherence to safety protocols due to the volatile security situation. This report offers a detailed analysis of the risks faced by camera operators and producers in Afghanistan. It outlines specific strategies for navigating checkpoints, dealing with armed groups, and protecting digital footage from confiscation. The document is essential reading for any videographer planning to work in Kabul, as it addresses the physical dangers of the job and the legal ambiguities surrounding media freedom. It also includes case studies of videographers who have successfully mitigated risks while capturing critical footage of events in the capital.</w:t>
      </w:r>
    </w:p>
    <w:bookmarkEnd w:id="23"/>
    <w:bookmarkStart w:id="24" w:name="digital-storytelling-and-social-media"/>
    <w:p>
      <w:pPr>
        <w:pStyle w:val="Heading3"/>
      </w:pPr>
      <w:r>
        <w:t xml:space="preserve">3. Digital Storytelling and Social Media</w:t>
      </w:r>
    </w:p>
    <w:p>
      <w:pPr>
        <w:pStyle w:val="FirstParagraph"/>
      </w:pPr>
      <w:r>
        <w:t xml:space="preserve">Rahimi, S. (2022).</w:t>
      </w:r>
      <w:r>
        <w:t xml:space="preserve"> </w:t>
      </w:r>
      <w:r>
        <w:rPr>
          <w:iCs/>
          <w:i/>
        </w:rPr>
        <w:t xml:space="preserve">Smartphones and Stories: The Rise of Citizen Videography in Kabul</w:t>
      </w:r>
      <w:r>
        <w:t xml:space="preserve">. Journal of Global Media Studies, 14(2), 45-62.</w:t>
      </w:r>
    </w:p>
    <w:p>
      <w:pPr>
        <w:pStyle w:val="BodyText"/>
      </w:pPr>
      <w:r>
        <w:t xml:space="preserve">This academic article examines the shift from professional broadcast equipment to smartphone videography among Kabul's youth. It highlights how the accessibility of mobile technology has democratized video production, allowing ordinary citizens to document daily life, protests, and cultural events. For professional videographers, this source is relevant as it illustrates the changing competitive landscape and the new expectations for immediacy and authenticity in video content. The article argues that the "citizen videographer" has become a crucial source of raw footage for news organizations in Kabul, fundamentally altering how stories are gathered and verified in the region.</w:t>
      </w:r>
    </w:p>
    <w:bookmarkEnd w:id="24"/>
    <w:bookmarkStart w:id="25" w:name="X1aff3f6c9fe6100cd0116670878a93dc1fc8237"/>
    <w:p>
      <w:pPr>
        <w:pStyle w:val="Heading3"/>
      </w:pPr>
      <w:r>
        <w:t xml:space="preserve">4. Ethical Considerations in Conflict Documentation</w:t>
      </w:r>
    </w:p>
    <w:p>
      <w:pPr>
        <w:pStyle w:val="FirstParagraph"/>
      </w:pPr>
      <w:r>
        <w:t xml:space="preserve">International Federation of Journalists. (2020).</w:t>
      </w:r>
      <w:r>
        <w:t xml:space="preserve"> </w:t>
      </w:r>
      <w:r>
        <w:rPr>
          <w:iCs/>
          <w:i/>
        </w:rPr>
        <w:t xml:space="preserve">Ethics in Visual Journalism: Guidelines for Conflict Zones</w:t>
      </w:r>
      <w:r>
        <w:t xml:space="preserve">. IFJ Press.</w:t>
      </w:r>
    </w:p>
    <w:p>
      <w:pPr>
        <w:pStyle w:val="BodyText"/>
      </w:pPr>
      <w:r>
        <w:t xml:space="preserve">While not specific to Afghanistan, this guideline document is indispensable for videographers working in Kabul. It addresses the moral dilemmas inherent in filming suffering, violence, and displacement. The text provides frameworks for obtaining informed consent, protecting the identity of vulnerable subjects, and avoiding the exploitation of trauma for viewership. In the context of Kabul, where cultural norms regarding privacy and honor are paramount, these ethical guidelines are crucial. The document helps videographers navigate the tension between the public's right to know and the individual's right to dignity, ensuring that video production contributes to understanding rather than sensationalism.</w:t>
      </w:r>
    </w:p>
    <w:bookmarkEnd w:id="25"/>
    <w:bookmarkStart w:id="26" w:name="X47f3a1eec3d3cd8b0770979c5786b3289f9dfa2"/>
    <w:p>
      <w:pPr>
        <w:pStyle w:val="Heading3"/>
      </w:pPr>
      <w:r>
        <w:t xml:space="preserve">5. Technical Infrastructure and Connectivity</w:t>
      </w:r>
    </w:p>
    <w:p>
      <w:pPr>
        <w:pStyle w:val="FirstParagraph"/>
      </w:pPr>
      <w:r>
        <w:t xml:space="preserve">Afghan Telecommunications Authority. (2023).</w:t>
      </w:r>
      <w:r>
        <w:t xml:space="preserve"> </w:t>
      </w:r>
      <w:r>
        <w:rPr>
          <w:iCs/>
          <w:i/>
        </w:rPr>
        <w:t xml:space="preserve">Annual Report on Internet and Media Infrastructure in Kabul</w:t>
      </w:r>
      <w:r>
        <w:t xml:space="preserve">. ATA Publications.</w:t>
      </w:r>
    </w:p>
    <w:p>
      <w:pPr>
        <w:pStyle w:val="BodyText"/>
      </w:pPr>
      <w:r>
        <w:t xml:space="preserve">This technical report provides data on the state of internet connectivity, power supply, and broadcasting infrastructure in Kabul. For a videographer, understanding these logistical realities is vital for planning shoots and managing post-production workflows. The report details the reliability of fiber-optic networks in different districts of Kabul and the prevalence of mobile data coverage. It also discusses the challenges of data transfer and cloud storage in a region with intermittent electricity. This source is practical and necessary for any production team establishing a base of operations in the capital, offering insights into the technical hurdles that must be overcome to deliver high-quality video content.</w:t>
      </w:r>
    </w:p>
    <w:bookmarkEnd w:id="26"/>
    <w:bookmarkStart w:id="27" w:name="X85ea06f886330b11276b226c01b509a0bacd1ab"/>
    <w:p>
      <w:pPr>
        <w:pStyle w:val="Heading3"/>
      </w:pPr>
      <w:r>
        <w:t xml:space="preserve">6. Cultural Sensitivity in Visual Representation</w:t>
      </w:r>
    </w:p>
    <w:p>
      <w:pPr>
        <w:pStyle w:val="FirstParagraph"/>
      </w:pPr>
      <w:r>
        <w:t xml:space="preserve">Karimi, L. (2018).</w:t>
      </w:r>
      <w:r>
        <w:t xml:space="preserve"> </w:t>
      </w:r>
      <w:r>
        <w:rPr>
          <w:iCs/>
          <w:i/>
        </w:rPr>
        <w:t xml:space="preserve">Through the Lens: Cultural Norms and Visual Media in Afghan Society</w:t>
      </w:r>
      <w:r>
        <w:t xml:space="preserve">. Kabul Cultural Institute.</w:t>
      </w:r>
    </w:p>
    <w:p>
      <w:pPr>
        <w:pStyle w:val="BodyText"/>
      </w:pPr>
      <w:r>
        <w:t xml:space="preserve">This book explores the intersection of traditional Afghan culture and modern visual media. It is a critical resource for videographers who may be unfamiliar with the nuanced social codes of Kabul. The text discusses appropriate attire, gender interactions, and religious sensitivities that must be respected during filming. It explains how certain visual representations can be misinterpreted or cause offense, potentially endangering the crew or the subjects. By providing a deep dive into the cultural fabric of Kabul, this source enables videographers to build trust with their subjects and produce content that is both authentic and respectful of local traditions.</w:t>
      </w:r>
    </w:p>
    <w:bookmarkEnd w:id="27"/>
    <w:bookmarkStart w:id="28" w:name="the-impact-of-political-change-on-media"/>
    <w:p>
      <w:pPr>
        <w:pStyle w:val="Heading3"/>
      </w:pPr>
      <w:r>
        <w:t xml:space="preserve">7. The Impact of Political Change on Media</w:t>
      </w:r>
    </w:p>
    <w:p>
      <w:pPr>
        <w:pStyle w:val="FirstParagraph"/>
      </w:pPr>
      <w:r>
        <w:t xml:space="preserve">BBC Monitoring. (2022).</w:t>
      </w:r>
      <w:r>
        <w:t xml:space="preserve"> </w:t>
      </w:r>
      <w:r>
        <w:rPr>
          <w:iCs/>
          <w:i/>
        </w:rPr>
        <w:t xml:space="preserve">Media Landscape in Afghanistan: Post-August 2021 Analysis</w:t>
      </w:r>
      <w:r>
        <w:t xml:space="preserve">. BBC News.</w:t>
      </w:r>
    </w:p>
    <w:p>
      <w:pPr>
        <w:pStyle w:val="BodyText"/>
      </w:pPr>
      <w:r>
        <w:t xml:space="preserve">This analytical report assesses the drastic changes in the media environment following the political transition in 2021. It details the restrictions placed on videographers and journalists, including censorship, arrests, and the closure of independent outlets. For anyone working as a videographer in Kabul today, this source provides a realistic overview of the current operational constraints. It highlights the self-censorship that has become prevalent and the new narratives that are permitted or prohibited. Understanding this political context is essential for videographers to navigate the legal and social risks associated with their work in the current climate.</w:t>
      </w:r>
    </w:p>
    <w:bookmarkEnd w:id="28"/>
    <w:bookmarkStart w:id="29" w:name="training-and-capacity-building"/>
    <w:p>
      <w:pPr>
        <w:pStyle w:val="Heading3"/>
      </w:pPr>
      <w:r>
        <w:t xml:space="preserve">8. Training and Capacity Building</w:t>
      </w:r>
    </w:p>
    <w:p>
      <w:pPr>
        <w:pStyle w:val="FirstParagraph"/>
      </w:pPr>
      <w:r>
        <w:t xml:space="preserve">Afghan Journalists Safety and Support Organization (AJSSO). (2021).</w:t>
      </w:r>
      <w:r>
        <w:t xml:space="preserve"> </w:t>
      </w:r>
      <w:r>
        <w:rPr>
          <w:iCs/>
          <w:i/>
        </w:rPr>
        <w:t xml:space="preserve">Training Modules for Video Journalism in Afghanistan</w:t>
      </w:r>
      <w:r>
        <w:t xml:space="preserve">. AJSSO Resources.</w:t>
      </w:r>
    </w:p>
    <w:p>
      <w:pPr>
        <w:pStyle w:val="BodyText"/>
      </w:pPr>
      <w:r>
        <w:t xml:space="preserve">This collection of training materials offers practical skills development for videographers in Afghanistan. It covers technical aspects such as camera operation, lighting in low-resource environments, and audio recording in noisy urban settings like Kabul. Additionally, it includes modules on storyboarding, editing, and digital security. These resources are tailored to the specific needs of Afghan media workers, addressing the lack of formal education in film and media production. For aspiring or experienced videographers, these modules serve as a valuable reference for improving technical proficiency and adapting to the unique challenges of producing video content in Kabul.</w:t>
      </w:r>
    </w:p>
    <w:bookmarkEnd w:id="29"/>
    <w:p>
      <w:pPr>
        <w:pStyle w:val="BodyText"/>
      </w:pPr>
      <w:r>
        <w:t xml:space="preserve">This annotated bibliography is intended for educational and professional reference purposes.</w:t>
      </w:r>
      <w:r>
        <w:t xml:space="preserve"> </w:t>
      </w:r>
      <w:r>
        <w:t xml:space="preserve">All information is based on publicly available sources and reports up to October 2023.</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Kabul, Afghanistan</dc:title>
  <dc:creator/>
  <dc:language>en</dc:language>
  <cp:keywords/>
  <dcterms:created xsi:type="dcterms:W3CDTF">2026-08-06T23:55:21Z</dcterms:created>
  <dcterms:modified xsi:type="dcterms:W3CDTF">2026-08-06T23:55:21Z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