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Milan,</w:t>
      </w:r>
      <w:r>
        <w:t xml:space="preserve"> </w:t>
      </w:r>
      <w:r>
        <w:t xml:space="preserve">Italy</w:t>
      </w:r>
    </w:p>
    <w:bookmarkStart w:id="23" w:name="X921ed6f0a1f3daf70368ebf574f862c0dec9047"/>
    <w:p>
      <w:pPr>
        <w:pStyle w:val="Heading1"/>
      </w:pPr>
      <w:r>
        <w:t xml:space="preserve">Annotated Bibliography: The Professional Videographer in Milan, Italy</w:t>
      </w:r>
    </w:p>
    <w:p>
      <w:pPr>
        <w:pStyle w:val="FirstParagraph"/>
      </w:pPr>
      <w:r>
        <w:t xml:space="preserve">This annotated bibliography compiles essential resources regarding the professional landscape of videography within Milan, Italy. As a global hub for fashion, finance, and design, Milan presents a unique ecosystem for visual storytellers. The selected sources below explore the intersection of technical videography skills, the specific demands of the Italian market, legal frameworks governing media production in Italy, and the cultural nuances required to succeed in the "City of Fashion." These references are curated to assist aspiring and established videographers in navigating the Milanese industry.</w:t>
      </w:r>
    </w:p>
    <w:bookmarkStart w:id="20" w:name="industry-landscape-and-market-analysis"/>
    <w:p>
      <w:pPr>
        <w:pStyle w:val="Heading2"/>
      </w:pPr>
      <w:r>
        <w:t xml:space="preserve">Industry Landscape and Market Analysis</w:t>
      </w:r>
    </w:p>
    <w:p>
      <w:pPr>
        <w:pStyle w:val="FirstParagraph"/>
      </w:pPr>
      <w:r>
        <w:t xml:space="preserve"> </w:t>
      </w:r>
      <w:r>
        <w:t xml:space="preserve">Camera Italia. (2023).</w:t>
      </w:r>
      <w:r>
        <w:t xml:space="preserve"> </w:t>
      </w:r>
      <w:r>
        <w:rPr>
          <w:iCs/>
          <w:i/>
        </w:rPr>
        <w:t xml:space="preserve">Report on the Italian Audiovisual Industry: Production Trends and Regional Hubs</w:t>
      </w:r>
      <w:r>
        <w:t xml:space="preserve">. Rome: Camera Italia.</w:t>
      </w:r>
      <w:r>
        <w:t xml:space="preserve"> </w:t>
      </w:r>
    </w:p>
    <w:p>
      <w:pPr>
        <w:pStyle w:val="BodyText"/>
      </w:pPr>
      <w:r>
        <w:t xml:space="preserve">This comprehensive annual report by Camera Italia, the national association of film and TV production companies, provides critical data on the state of the industry in Italy. The document highlights Milan as the primary center for commercial, advertising, and corporate video production, distinct from Rome's dominance in narrative cinema. For a videographer operating in Milan, this source is invaluable for understanding the volume of commercial work available, the average budget ranges for local productions, and the growing demand for high-end digital content. It underscores the necessity for Milan-based videographers to specialize in advertising aesthetics and rapid-turnaround corporate content.</w:t>
      </w:r>
    </w:p>
    <w:p>
      <w:pPr>
        <w:pStyle w:val="BodyText"/>
      </w:pPr>
      <w:r>
        <w:t xml:space="preserve"> </w:t>
      </w:r>
      <w:r>
        <w:t xml:space="preserve">Fashion Network. (2022).</w:t>
      </w:r>
      <w:r>
        <w:t xml:space="preserve"> </w:t>
      </w:r>
      <w:r>
        <w:rPr>
          <w:iCs/>
          <w:i/>
        </w:rPr>
        <w:t xml:space="preserve">The Digital Transformation of Milan Fashion Week: Visual Content Strategies</w:t>
      </w:r>
      <w:r>
        <w:t xml:space="preserve">. Paris: Fashion Network International.</w:t>
      </w:r>
      <w:r>
        <w:t xml:space="preserve"> </w:t>
      </w:r>
    </w:p>
    <w:p>
      <w:pPr>
        <w:pStyle w:val="BodyText"/>
      </w:pPr>
      <w:r>
        <w:t xml:space="preserve">This article analyzes how Milan Fashion Week has evolved into a digital-first event, creating a massive demand for specialized videographers. The text details the shift from traditional photography to dynamic video content, including behind-the-scenes reels, runway highlights, and influencer collaborations. It is a crucial resource for videographers aiming to work within the fashion sector in Milan. The article outlines the technical requirements expected by major fashion houses, such as proficiency in high-frame-rate shooting and color grading that aligns with luxury brand standards. It also discusses the importance of networking during the fashion weeks in February and September.</w:t>
      </w:r>
    </w:p>
    <w:bookmarkEnd w:id="20"/>
    <w:bookmarkStart w:id="21" w:name="legal-and-regulatory-frameworks"/>
    <w:p>
      <w:pPr>
        <w:pStyle w:val="Heading2"/>
      </w:pPr>
      <w:r>
        <w:t xml:space="preserve">Legal and Regulatory Frameworks</w:t>
      </w:r>
    </w:p>
    <w:p>
      <w:pPr>
        <w:pStyle w:val="FirstParagraph"/>
      </w:pPr>
      <w:r>
        <w:t xml:space="preserve"> </w:t>
      </w:r>
      <w:r>
        <w:t xml:space="preserve">Garante per la Protezione dei Dati Personali. (2021).</w:t>
      </w:r>
      <w:r>
        <w:t xml:space="preserve"> </w:t>
      </w:r>
      <w:r>
        <w:rPr>
          <w:iCs/>
          <w:i/>
        </w:rPr>
        <w:t xml:space="preserve">Guidelines on the Processing of Personal Data in Video Surveillance and Public Events</w:t>
      </w:r>
      <w:r>
        <w:t xml:space="preserve">. Rome: Italian Data Protection Authority.</w:t>
      </w:r>
      <w:r>
        <w:t xml:space="preserve"> </w:t>
      </w:r>
    </w:p>
    <w:p>
      <w:pPr>
        <w:pStyle w:val="BodyText"/>
      </w:pPr>
      <w:r>
        <w:t xml:space="preserve">Operating as a videographer in Italy requires strict adherence to privacy laws, particularly the General Data Protection Regulation (GDPR) as implemented by the Italian Garante. This official guideline explains the legal obligations when filming individuals in public spaces, which is common in Milan's bustling streets and piazzas. For videographers, this document is essential for understanding when consent forms are mandatory versus when public interest exemptions apply. It provides a legal framework for shooting street interviews, event coverage, and documentary-style work in Milan without incurring significant fines. It emphasizes the need for transparency with subjects regarding how their image will be used.</w:t>
      </w:r>
    </w:p>
    <w:p>
      <w:pPr>
        <w:pStyle w:val="BodyText"/>
      </w:pPr>
      <w:r>
        <w:t xml:space="preserve"> </w:t>
      </w:r>
      <w:r>
        <w:t xml:space="preserve">SIAE (Società Italiana degli Autori ed Editori). (2023).</w:t>
      </w:r>
      <w:r>
        <w:t xml:space="preserve"> </w:t>
      </w:r>
      <w:r>
        <w:rPr>
          <w:iCs/>
          <w:i/>
        </w:rPr>
        <w:t xml:space="preserve">Licensing for Audiovisual Works and Public Performance</w:t>
      </w:r>
      <w:r>
        <w:t xml:space="preserve">. Milan: SIAE Regional Office.</w:t>
      </w:r>
      <w:r>
        <w:t xml:space="preserve"> </w:t>
      </w:r>
    </w:p>
    <w:p>
      <w:pPr>
        <w:pStyle w:val="BodyText"/>
      </w:pPr>
      <w:r>
        <w:t xml:space="preserve">SIAE is the Italian collective management organization for copyright. This resource details the licensing requirements for using music and copyrighted material in video productions within Italy. For a videographer in Milan, understanding SIAE regulations is critical to avoid legal issues when distributing content locally or internationally. The document explains the different types of licenses required for corporate videos, advertisements, and online content. It highlights the specific costs and procedures for clearing music rights, which is a frequent bottleneck in Italian post-production. This source ensures that videographers can legally monetize their work and protect their clients from copyright infringement claims.</w:t>
      </w:r>
    </w:p>
    <w:bookmarkEnd w:id="21"/>
    <w:bookmarkStart w:id="22" w:name="technical-and-cultural-competencies"/>
    <w:p>
      <w:pPr>
        <w:pStyle w:val="Heading2"/>
      </w:pPr>
      <w:r>
        <w:t xml:space="preserve">Technical and Cultural Competencies</w:t>
      </w:r>
    </w:p>
    <w:p>
      <w:pPr>
        <w:pStyle w:val="FirstParagraph"/>
      </w:pPr>
      <w:r>
        <w:t xml:space="preserve"> </w:t>
      </w:r>
      <w:r>
        <w:t xml:space="preserve">Bertozzi, L. (2020).</w:t>
      </w:r>
      <w:r>
        <w:t xml:space="preserve"> </w:t>
      </w:r>
      <w:r>
        <w:rPr>
          <w:iCs/>
          <w:i/>
        </w:rPr>
        <w:t xml:space="preserve">Cinematic Lighting in European Urban Environments</w:t>
      </w:r>
      <w:r>
        <w:t xml:space="preserve">. Florence: Edizioni Cinematografiche.</w:t>
      </w:r>
      <w:r>
        <w:t xml:space="preserve"> </w:t>
      </w:r>
    </w:p>
    <w:p>
      <w:pPr>
        <w:pStyle w:val="BodyText"/>
      </w:pPr>
      <w:r>
        <w:t xml:space="preserve">This technical manual focuses on lighting techniques specific to European architecture and urban settings, with several case studies based in Milan. The author discusses how to utilize the natural light of Milan's historic center versus the artificial lighting of its modern business districts. For a videographer, this book offers practical advice on managing the unique color temperatures found in Italian cities, from the warm tones of the Duomo area to the cool, fluorescent lights of office buildings. It bridges the gap between artistic vision and technical execution, providing a guide to achieving a cinematic look that respects the aesthetic heritage of Milan while meeting modern commercial standards.</w:t>
      </w:r>
    </w:p>
    <w:p>
      <w:pPr>
        <w:pStyle w:val="BodyText"/>
      </w:pPr>
      <w:r>
        <w:t xml:space="preserve"> </w:t>
      </w:r>
      <w:r>
        <w:t xml:space="preserve">European Audiovisual Observatory. (2022).</w:t>
      </w:r>
      <w:r>
        <w:t xml:space="preserve"> </w:t>
      </w:r>
      <w:r>
        <w:rPr>
          <w:iCs/>
          <w:i/>
        </w:rPr>
        <w:t xml:space="preserve">Cross-Border Co-Productions: The Role of Italy in European Media</w:t>
      </w:r>
      <w:r>
        <w:t xml:space="preserve">. Strasbourg: Council of Europe.</w:t>
      </w:r>
      <w:r>
        <w:t xml:space="preserve"> </w:t>
      </w:r>
    </w:p>
    <w:p>
      <w:pPr>
        <w:pStyle w:val="BodyText"/>
      </w:pPr>
      <w:r>
        <w:t xml:space="preserve">This report examines Italy's position within the broader European audiovisual market. It highlights Milan as a key node for international co-productions, particularly in the realms of documentary and commercial content. The document is useful for videographers looking to expand their client base beyond Italy. It outlines the funding mechanisms and tax incentives available for productions that include Italian locations or talent. By understanding these cross-border dynamics, a videographer in Milan can position themselves as a valuable asset for international crews seeking local expertise, language skills, and knowledge of the city's logistics.</w:t>
      </w:r>
    </w:p>
    <w:p>
      <w:pPr>
        <w:pStyle w:val="BodyText"/>
      </w:pPr>
      <w:r>
        <w:t xml:space="preserve"> </w:t>
      </w:r>
      <w:r>
        <w:t xml:space="preserve">Milano Film Commission. (2023).</w:t>
      </w:r>
      <w:r>
        <w:t xml:space="preserve"> </w:t>
      </w:r>
      <w:r>
        <w:rPr>
          <w:iCs/>
          <w:i/>
        </w:rPr>
        <w:t xml:space="preserve">Location Guide: Filming in Milan</w:t>
      </w:r>
      <w:r>
        <w:t xml:space="preserve">. Milan: Comune di Milano.</w:t>
      </w:r>
      <w:r>
        <w:t xml:space="preserve"> </w:t>
      </w:r>
    </w:p>
    <w:p>
      <w:pPr>
        <w:pStyle w:val="BodyText"/>
      </w:pPr>
      <w:r>
        <w:t xml:space="preserve">Published by the city government, this guide is an indispensable tool for any videographer planning shoots in Milan. It provides detailed information on permit requirements for filming in public spaces, parks, and historic sites. The document lists specific locations that are popular for commercial shoots, such as the Galleria Vittorio Emanuele II and the Navigli district, along with the associated costs and restrictions. It also offers contact information for local fixers and production support services. This resource ensures that videographers can navigate the bureaucratic landscape of Milan efficiently, minimizing delays and ensuring compliance with municipal regulations.</w:t>
      </w:r>
    </w:p>
    <w:p>
      <w:pPr>
        <w:pStyle w:val="BodyText"/>
      </w:pPr>
      <w:r>
        <w:t xml:space="preserve"> </w:t>
      </w:r>
      <w:r>
        <w:t xml:space="preserve">Rossi, M. (2021).</w:t>
      </w:r>
      <w:r>
        <w:t xml:space="preserve"> </w:t>
      </w:r>
      <w:r>
        <w:rPr>
          <w:iCs/>
          <w:i/>
        </w:rPr>
        <w:t xml:space="preserve">Visual Storytelling in the Italian Corporate Sector</w:t>
      </w:r>
      <w:r>
        <w:t xml:space="preserve">. Milan: Business Media Press.</w:t>
      </w:r>
      <w:r>
        <w:t xml:space="preserve"> </w:t>
      </w:r>
    </w:p>
    <w:p>
      <w:pPr>
        <w:pStyle w:val="BodyText"/>
      </w:pPr>
      <w:r>
        <w:t xml:space="preserve">This book explores the specific narrative styles preferred by Italian corporations and SMEs (Small and Medium-sized Enterprises). It argues that effective corporate videography in Italy requires a balance between professionalism and emotional resonance, reflecting the country's cultural emphasis on relationships and aesthetics. The author provides case studies of successful video campaigns launched by Milan-based companies. For a videographer, this text offers insights into client expectations, helping them tailor their pitch and final product to the Italian business culture. It emphasizes the importance of understanding the client's brand identity within the context of Italian design and innovation.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Milan, Italy</dc:title>
  <dc:creator/>
  <dc:language>en</dc:language>
  <cp:keywords/>
  <dcterms:created xsi:type="dcterms:W3CDTF">2026-08-07T03:48:21Z</dcterms:created>
  <dcterms:modified xsi:type="dcterms:W3CDTF">2026-08-07T03:48:21Z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