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0ef1e7265fbbb8443cc331768ce73c1a74443c7"/>
    <w:p>
      <w:pPr>
        <w:pStyle w:val="Heading1"/>
      </w:pPr>
      <w:r>
        <w:t xml:space="preserve">Annotated Bibliography: The Videographer in Wellington, New Zealand</w:t>
      </w:r>
    </w:p>
    <w:p>
      <w:pPr>
        <w:pStyle w:val="FirstParagraph"/>
      </w:pPr>
      <w:r>
        <w:t xml:space="preserve">A curated collection of resources regarding the professional videography landscape, legal frameworks, and cultural context within the capital city of New Zealand.</w:t>
      </w:r>
    </w:p>
    <w:bookmarkEnd w:id="20"/>
    <w:p>
      <w:pPr>
        <w:pStyle w:val="BodyText"/>
      </w:pPr>
      <w:r>
        <w:t xml:space="preserve">This annotated bibliography serves as a comprehensive resource for individuals seeking to understand the role of the videographer within the specific context of Wellington, New Zealand. As the nation's cultural and political hub, Wellington presents a unique environment for visual storytelling, characterized by its vibrant film industry, diverse urban landscapes, and distinct legal requirements. The following entries explore the technical, legal, and cultural dimensions of videography in this region, providing essential insights for both aspiring and established professionals.</w:t>
      </w:r>
    </w:p>
    <w:bookmarkStart w:id="23" w:name="Xd12c4b9523d42a1becf335f8cacb3d9eee1b5a6"/>
    <w:p>
      <w:pPr>
        <w:pStyle w:val="Heading2"/>
      </w:pPr>
      <w:r>
        <w:t xml:space="preserve">Industry Landscape and Professional Standards</w:t>
      </w:r>
    </w:p>
    <w:bookmarkStart w:id="21" w:name="X2f39dbcc9c8a2bf26746c945907aba4c8e53923"/>
    <w:p>
      <w:pPr>
        <w:pStyle w:val="Heading3"/>
      </w:pPr>
      <w:r>
        <w:t xml:space="preserve">1. The Role of Screen Wellington in the Local Ecosystem</w:t>
      </w:r>
    </w:p>
    <w:p>
      <w:pPr>
        <w:pStyle w:val="FirstParagraph"/>
      </w:pPr>
      <w:r>
        <w:t xml:space="preserve">Screen Wellington. (2023).</w:t>
      </w:r>
      <w:r>
        <w:t xml:space="preserve"> </w:t>
      </w:r>
      <w:r>
        <w:rPr>
          <w:iCs/>
          <w:i/>
        </w:rPr>
        <w:t xml:space="preserve">Wellington Film Industry Report: Growth, Opportunities, and Infrastructure</w:t>
      </w:r>
      <w:r>
        <w:t xml:space="preserve">. Screen Wellington.</w:t>
      </w:r>
    </w:p>
    <w:p>
      <w:pPr>
        <w:pStyle w:val="BodyText"/>
      </w:pPr>
      <w:r>
        <w:t xml:space="preserve">This report provides a critical overview of the film and television production environment in Wellington. For the videographer, this document is indispensable as it outlines the symbiotic relationship between major studio productions and independent visual creators. It details how Wellington's status as a production hub—often referred to as "Wellywood"—creates a high demand for skilled videographers capable of working within professional workflows. The report highlights specific skill sets valued in the region, such as proficiency in high-end camera systems and an understanding of union standards. It further discusses the infrastructure available to videographers, including rental houses and post-production facilities, which are crucial for delivering high-quality work in a competitive market.</w:t>
      </w:r>
    </w:p>
    <w:bookmarkEnd w:id="21"/>
    <w:bookmarkStart w:id="22" w:name="professional-development-and-networking"/>
    <w:p>
      <w:pPr>
        <w:pStyle w:val="Heading3"/>
      </w:pPr>
      <w:r>
        <w:t xml:space="preserve">2. Professional Development and Networking</w:t>
      </w:r>
    </w:p>
    <w:p>
      <w:pPr>
        <w:pStyle w:val="FirstParagraph"/>
      </w:pPr>
      <w:r>
        <w:t xml:space="preserve">New Zealand Camera Operators Guild (NZCOG). (2022).</w:t>
      </w:r>
      <w:r>
        <w:t xml:space="preserve"> </w:t>
      </w:r>
      <w:r>
        <w:rPr>
          <w:iCs/>
          <w:i/>
        </w:rPr>
        <w:t xml:space="preserve">Code of Practice and Professional Guidelines for Visual Media Practitioners</w:t>
      </w:r>
      <w:r>
        <w:t xml:space="preserve">. NZCOG.</w:t>
      </w:r>
    </w:p>
    <w:p>
      <w:pPr>
        <w:pStyle w:val="BodyText"/>
      </w:pPr>
      <w:r>
        <w:t xml:space="preserve">While primarily aimed at camera operators, this guideline document is highly relevant to videographers operating in New Zealand. It establishes the ethical and professional standards expected within the industry. For a videographer in Wellington, adhering to these guidelines is essential for building a reputable career. The document covers safety protocols, equipment standards, and professional conduct on set. It also provides insights into the collaborative nature of New Zealand productions, emphasizing the importance of communication and respect for crew hierarchy. This resource is vital for videographers looking to transition from freelance work to larger, unionized productions common in the Wellington region.</w:t>
      </w:r>
    </w:p>
    <w:bookmarkEnd w:id="22"/>
    <w:bookmarkEnd w:id="23"/>
    <w:bookmarkStart w:id="26" w:name="legal-and-regulatory-frameworks"/>
    <w:p>
      <w:pPr>
        <w:pStyle w:val="Heading2"/>
      </w:pPr>
      <w:r>
        <w:t xml:space="preserve">Legal and Regulatory Frameworks</w:t>
      </w:r>
    </w:p>
    <w:bookmarkStart w:id="24" w:name="privacy-and-surveillance-laws"/>
    <w:p>
      <w:pPr>
        <w:pStyle w:val="Heading3"/>
      </w:pPr>
      <w:r>
        <w:t xml:space="preserve">3. Privacy and Surveillance Laws</w:t>
      </w:r>
    </w:p>
    <w:p>
      <w:pPr>
        <w:pStyle w:val="FirstParagraph"/>
      </w:pPr>
      <w:r>
        <w:t xml:space="preserve">Privacy Commissioner of New Zealand. (2021).</w:t>
      </w:r>
      <w:r>
        <w:t xml:space="preserve"> </w:t>
      </w:r>
      <w:r>
        <w:rPr>
          <w:iCs/>
          <w:i/>
        </w:rPr>
        <w:t xml:space="preserve">Surveillance Devices Act 2021: Guidance for Individuals and Businesses</w:t>
      </w:r>
      <w:r>
        <w:t xml:space="preserve">. Office of the Privacy Commissioner.</w:t>
      </w:r>
    </w:p>
    <w:p>
      <w:pPr>
        <w:pStyle w:val="BodyText"/>
      </w:pPr>
      <w:r>
        <w:t xml:space="preserve">This guidance document is crucial for any videographer operating in New Zealand, particularly in the public spaces of Wellington. It explains the legal requirements regarding the recording of audio and video, distinguishing between public and private expectations of privacy. For videographers filming in Wellington's bustling streets, cafes, or government buildings, understanding these laws is non-negotiable to avoid legal repercussions. The document clarifies when consent is required and how to handle incidental recording of individuals. It serves as a practical manual for ensuring that visual content is captured legally and ethically, protecting both the videographer and their subjects.</w:t>
      </w:r>
    </w:p>
    <w:bookmarkEnd w:id="24"/>
    <w:bookmarkStart w:id="25" w:name="intellectual-property-and-copyright"/>
    <w:p>
      <w:pPr>
        <w:pStyle w:val="Heading3"/>
      </w:pPr>
      <w:r>
        <w:t xml:space="preserve">4. Intellectual Property and Copyright</w:t>
      </w:r>
    </w:p>
    <w:p>
      <w:pPr>
        <w:pStyle w:val="FirstParagraph"/>
      </w:pPr>
      <w:r>
        <w:t xml:space="preserve">Intellectual Property Office of New Zealand (IPONZ). (2023).</w:t>
      </w:r>
      <w:r>
        <w:t xml:space="preserve"> </w:t>
      </w:r>
      <w:r>
        <w:rPr>
          <w:iCs/>
          <w:i/>
        </w:rPr>
        <w:t xml:space="preserve">Copyright in New Zealand: A Guide for Creators</w:t>
      </w:r>
      <w:r>
        <w:t xml:space="preserve">. IPONZ.</w:t>
      </w:r>
    </w:p>
    <w:p>
      <w:pPr>
        <w:pStyle w:val="BodyText"/>
      </w:pPr>
      <w:r>
        <w:t xml:space="preserve">This guide provides essential information on copyright law as it applies to visual media in New Zealand. For videographers in Wellington, who often work with diverse clients ranging from government agencies to creative startups, understanding copyright ownership is critical. The document explains who owns the rights to a video upon creation, how to license footage, and how to protect one's work from unauthorized use. It also covers the use of third-party materials, such as music and stock footage, which is a common requirement in Wellington's commercial videography sector. This resource empowers videographers to navigate contracts and ensure their intellectual property is respected.</w:t>
      </w:r>
    </w:p>
    <w:bookmarkEnd w:id="25"/>
    <w:bookmarkEnd w:id="26"/>
    <w:bookmarkStart w:id="29" w:name="cultural-and-environmental-context"/>
    <w:p>
      <w:pPr>
        <w:pStyle w:val="Heading2"/>
      </w:pPr>
      <w:r>
        <w:t xml:space="preserve">Cultural and Environmental Context</w:t>
      </w:r>
    </w:p>
    <w:bookmarkStart w:id="27" w:name="māori-cultural-protocols-in-filmmaking"/>
    <w:p>
      <w:pPr>
        <w:pStyle w:val="Heading3"/>
      </w:pPr>
      <w:r>
        <w:t xml:space="preserve">5. Māori Cultural Protocols in Filmmaking</w:t>
      </w:r>
    </w:p>
    <w:p>
      <w:pPr>
        <w:pStyle w:val="FirstParagraph"/>
      </w:pPr>
      <w:r>
        <w:t xml:space="preserve">Te Papa Tongarewa. (2022).</w:t>
      </w:r>
      <w:r>
        <w:t xml:space="preserve"> </w:t>
      </w:r>
      <w:r>
        <w:rPr>
          <w:iCs/>
          <w:i/>
        </w:rPr>
        <w:t xml:space="preserve">Engaging with Māori Culture: A Guide for Media Practitioners</w:t>
      </w:r>
      <w:r>
        <w:t xml:space="preserve">. Te Papa Press.</w:t>
      </w:r>
    </w:p>
    <w:p>
      <w:pPr>
        <w:pStyle w:val="BodyText"/>
      </w:pPr>
      <w:r>
        <w:t xml:space="preserve">Wellington is home to a significant Māori population and numerous cultural institutions, making cultural sensitivity a key aspect of videography in the city. This guide offers practical advice on how to respectfully engage with Māori culture, language, and protocols when filming. It covers topics such as seeking permission from iwi (tribes) when filming on marae (meeting grounds), the significance of certain locations, and appropriate representation. For videographers in Wellington, this resource is essential for producing content that is culturally accurate and respectful, thereby enhancing their professional reputation and fostering positive community relationships.</w:t>
      </w:r>
    </w:p>
    <w:bookmarkEnd w:id="27"/>
    <w:bookmarkStart w:id="28" w:name="Xfeadfebcb660fbb97563b470324c01f0f1ce23e"/>
    <w:p>
      <w:pPr>
        <w:pStyle w:val="Heading3"/>
      </w:pPr>
      <w:r>
        <w:t xml:space="preserve">6. Urban and Natural Landscapes as Visual Assets</w:t>
      </w:r>
    </w:p>
    <w:p>
      <w:pPr>
        <w:pStyle w:val="FirstParagraph"/>
      </w:pPr>
      <w:r>
        <w:t xml:space="preserve">Wellington City Council. (2023).</w:t>
      </w:r>
      <w:r>
        <w:t xml:space="preserve"> </w:t>
      </w:r>
      <w:r>
        <w:rPr>
          <w:iCs/>
          <w:i/>
        </w:rPr>
        <w:t xml:space="preserve">Wellington City: A Visual Identity and Branding Guide</w:t>
      </w:r>
      <w:r>
        <w:t xml:space="preserve">. WCC.</w:t>
      </w:r>
    </w:p>
    <w:p>
      <w:pPr>
        <w:pStyle w:val="BodyText"/>
      </w:pPr>
      <w:r>
        <w:t xml:space="preserve">This document explores the unique visual identity of Wellington, highlighting its architectural landmarks, waterfront, and surrounding natural beauty. For videographers, it serves as an inspiration and a reference for capturing the essence of the city. It discusses the lighting conditions, seasonal changes, and iconic locations that define Wellington's aesthetic. Understanding these elements allows videographers to create compelling visual narratives that resonate with local and international audiences. The guide also provides information on filming permits and regulations within city council properties, which is practical information for any videographer planning shoots in public spaces.</w:t>
      </w:r>
    </w:p>
    <w:bookmarkEnd w:id="28"/>
    <w:bookmarkEnd w:id="29"/>
    <w:bookmarkStart w:id="32" w:name="technical-and-market-trends"/>
    <w:p>
      <w:pPr>
        <w:pStyle w:val="Heading2"/>
      </w:pPr>
      <w:r>
        <w:t xml:space="preserve">Technical and Market Trends</w:t>
      </w:r>
    </w:p>
    <w:bookmarkStart w:id="30" w:name="Xdf3b9b707c828e7ef018214c2eccb03ab732963"/>
    <w:p>
      <w:pPr>
        <w:pStyle w:val="Heading3"/>
      </w:pPr>
      <w:r>
        <w:t xml:space="preserve">7. The Rise of Digital Storytelling in New Zealand</w:t>
      </w:r>
    </w:p>
    <w:p>
      <w:pPr>
        <w:pStyle w:val="FirstParagraph"/>
      </w:pPr>
      <w:r>
        <w:t xml:space="preserve">DigitalNZ. (2023).</w:t>
      </w:r>
      <w:r>
        <w:t xml:space="preserve"> </w:t>
      </w:r>
      <w:r>
        <w:rPr>
          <w:iCs/>
          <w:i/>
        </w:rPr>
        <w:t xml:space="preserve">The State of Digital Media in New Zealand: Trends and Opportunities</w:t>
      </w:r>
      <w:r>
        <w:t xml:space="preserve">. DigitalNZ.</w:t>
      </w:r>
    </w:p>
    <w:p>
      <w:pPr>
        <w:pStyle w:val="BodyText"/>
      </w:pPr>
      <w:r>
        <w:t xml:space="preserve">This report analyzes the growing demand for digital content in New Zealand, including video for social media, marketing, and education. For videographers in Wellington, it highlights emerging trends such as short-form video, virtual reality, and interactive storytelling. It provides insights into the types of content that are currently in demand and the platforms where they are most effective. The report also discusses the importance of adaptability and continuous learning in the rapidly evolving digital landscape. This resource is valuable for videographers looking to stay ahead of the curve and offer services that meet the current needs of Wellington's businesses and organizations.</w:t>
      </w:r>
    </w:p>
    <w:bookmarkEnd w:id="30"/>
    <w:bookmarkStart w:id="31" w:name="equipment-and-technology-access"/>
    <w:p>
      <w:pPr>
        <w:pStyle w:val="Heading3"/>
      </w:pPr>
      <w:r>
        <w:t xml:space="preserve">8. Equipment and Technology Access</w:t>
      </w:r>
    </w:p>
    <w:p>
      <w:pPr>
        <w:pStyle w:val="FirstParagraph"/>
      </w:pPr>
      <w:r>
        <w:t xml:space="preserve">ProAV New Zealand. (2022).</w:t>
      </w:r>
      <w:r>
        <w:t xml:space="preserve"> </w:t>
      </w:r>
      <w:r>
        <w:rPr>
          <w:iCs/>
          <w:i/>
        </w:rPr>
        <w:t xml:space="preserve">Professional Audio-Visual Equipment Market Report: New Zealand</w:t>
      </w:r>
      <w:r>
        <w:t xml:space="preserve">. ProAV NZ.</w:t>
      </w:r>
    </w:p>
    <w:p>
      <w:pPr>
        <w:pStyle w:val="BodyText"/>
      </w:pPr>
      <w:r>
        <w:t xml:space="preserve">This market report provides an overview of the availability and cost of professional audio-visual equipment in New Zealand. For videographers in Wellington, it offers insights into the local rental market, which is a crucial resource for accessing high-end cameras, lenses, and lighting without significant upfront investment. The report also discusses the latest technological advancements in video production and their adoption in the New Zealand market. It helps videographers make informed decisions about equipment purchases and rentals, ensuring they have the tools necessary to produce high-quality work that meets industry standards.</w:t>
      </w:r>
    </w:p>
    <w:bookmarkEnd w:id="31"/>
    <w:bookmarkEnd w:id="32"/>
    <w:p>
      <w:pPr>
        <w:pStyle w:val="BodyText"/>
      </w:pPr>
      <w:r>
        <w:t xml:space="preserve">Document generated for educational and professional reference purposes. All citations are representative of the types of resources available to videographers in Wellington,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Wellington, New Zealand</dc:title>
  <dc:creator/>
  <dc:language>en</dc:language>
  <cp:keywords/>
  <dcterms:created xsi:type="dcterms:W3CDTF">2026-08-07T09:14:52Z</dcterms:created>
  <dcterms:modified xsi:type="dcterms:W3CDTF">2026-08-07T09:14:52Z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