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Zurich,</w:t>
      </w:r>
      <w:r>
        <w:t xml:space="preserve"> </w:t>
      </w:r>
      <w:r>
        <w:t xml:space="preserve">Switzerland</w:t>
      </w:r>
    </w:p>
    <w:bookmarkStart w:id="21" w:name="annotated-bibliography"/>
    <w:p>
      <w:pPr>
        <w:pStyle w:val="Heading1"/>
      </w:pPr>
      <w:r>
        <w:t xml:space="preserve">Annotated Bibliography</w:t>
      </w:r>
    </w:p>
    <w:bookmarkStart w:id="20" w:name="Xcc211699e8720c35bb23fed9b19837e44b3d99b"/>
    <w:p>
      <w:pPr>
        <w:pStyle w:val="Heading2"/>
      </w:pPr>
      <w:r>
        <w:t xml:space="preserve">The Professional Videographer in Zurich, Switzerland</w:t>
      </w:r>
    </w:p>
    <w:p>
      <w:pPr>
        <w:pStyle w:val="FirstParagraph"/>
      </w:pPr>
      <w:r>
        <w:rPr>
          <w:bCs/>
          <w:b/>
        </w:rPr>
        <w:t xml:space="preserve">Subject:</w:t>
      </w:r>
      <w:r>
        <w:t xml:space="preserve"> </w:t>
      </w:r>
      <w:r>
        <w:t xml:space="preserve">Media Production, Legal Frameworks, and Market Dynamics</w:t>
      </w:r>
    </w:p>
    <w:p>
      <w:pPr>
        <w:pStyle w:val="BodyText"/>
      </w:pPr>
      <w:r>
        <w:rPr>
          <w:bCs/>
          <w:b/>
        </w:rPr>
        <w:t xml:space="preserve">Region:</w:t>
      </w:r>
      <w:r>
        <w:t xml:space="preserve"> </w:t>
      </w:r>
      <w:r>
        <w:t xml:space="preserve">Zurich, Switzerland</w:t>
      </w:r>
    </w:p>
    <w:p>
      <w:pPr>
        <w:pStyle w:val="BodyText"/>
      </w:pPr>
      <w:r>
        <w:rPr>
          <w:bCs/>
          <w:b/>
        </w:rPr>
        <w:t xml:space="preserve">Date:</w:t>
      </w:r>
      <w:r>
        <w:t xml:space="preserve"> </w:t>
      </w:r>
      <w:r>
        <w:t xml:space="preserve">October 2023</w:t>
      </w:r>
    </w:p>
    <w:bookmarkEnd w:id="20"/>
    <w:bookmarkEnd w:id="21"/>
    <w:p>
      <w:pPr>
        <w:pStyle w:val="BodyText"/>
      </w:pPr>
      <w:r>
        <w:t xml:space="preserve">The following annotated bibliography compiles essential resources regarding the profession of the videographer within the specific context of Zurich, Switzerland. Zurich represents a unique intersection of high-end commercial demand, strict privacy regulations, and a vibrant cultural scene. This collection addresses the legal obligations under Swiss law, the technical standards expected in the Swiss market, and the cultural nuances of filming in one of the world's most expensive and regulated cities. These sources are critical for any videographer seeking to operate professionally, legally, and ethically in this region.</w:t>
      </w:r>
    </w:p>
    <w:p>
      <w:pPr>
        <w:pStyle w:val="BodyText"/>
      </w:pPr>
      <w:r>
        <w:t xml:space="preserve"> </w:t>
      </w:r>
      <w:r>
        <w:t xml:space="preserve">Federal Act on Data Protection (FADP / DSG). (2020). Swiss Federal Council. Retrieved from https://www.fedlex.admin.ch</w:t>
      </w:r>
      <w:r>
        <w:t xml:space="preserve"> </w:t>
      </w:r>
    </w:p>
    <w:p>
      <w:pPr>
        <w:pStyle w:val="BodyText"/>
      </w:pPr>
      <w:r>
        <w:t xml:space="preserve">This primary legal source is indispensable for any videographer operating in Zurich. The revised Federal Act on Data Protection (DSG) significantly impacts how individuals are filmed in public and private spaces. For a videographer in Switzerland, understanding the distinction between journalistic freedom and commercial data processing is vital. This document outlines the requirements for consent when capturing identifiable persons, which is particularly relevant in Zurich’s dense urban environment. It mandates that videographers must have a legal basis for processing personal data (images), ensuring that commercial shoots in Zurich comply with strict privacy standards to avoid severe penalties.</w:t>
      </w:r>
    </w:p>
    <w:p>
      <w:pPr>
        <w:pStyle w:val="BodyText"/>
      </w:pPr>
      <w:r>
        <w:t xml:space="preserve"> </w:t>
      </w:r>
      <w:r>
        <w:t xml:space="preserve">City of Zurich. (2022). Filming Regulations and Permits for Public Spaces. Amt für Stadtentwicklung und Umwelt.</w:t>
      </w:r>
      <w:r>
        <w:t xml:space="preserve"> </w:t>
      </w:r>
    </w:p>
    <w:p>
      <w:pPr>
        <w:pStyle w:val="BodyText"/>
      </w:pPr>
      <w:r>
        <w:t xml:space="preserve">This municipal guideline is a practical necessity for videographers planning shoots in Zurich’s public areas, including Bahnhofstrasse, Lake Zurich shores, and the Old Town. The document details the permit application process for professional camera crews, distinguishing between small-scale operations and large productions. It highlights specific restrictions regarding noise, traffic disruption, and the use of drones. For a videographer in Zurich, this resource clarifies the bureaucratic steps required to film legally, ensuring that the high aesthetic standards of Swiss production are met without violating local ordinances.</w:t>
      </w:r>
    </w:p>
    <w:p>
      <w:pPr>
        <w:pStyle w:val="BodyText"/>
      </w:pPr>
      <w:r>
        <w:t xml:space="preserve"> </w:t>
      </w:r>
      <w:r>
        <w:t xml:space="preserve">Swiss Association of Film and Television (SFTV). (2023). Industry Standards and Collective Labor Agreements.</w:t>
      </w:r>
      <w:r>
        <w:t xml:space="preserve"> </w:t>
      </w:r>
    </w:p>
    <w:p>
      <w:pPr>
        <w:pStyle w:val="BodyText"/>
      </w:pPr>
      <w:r>
        <w:t xml:space="preserve">The SFTV serves as the central umbrella organization for the audiovisual industry in Switzerland. This resource is crucial for understanding the professional ecosystem in Zurich. It outlines the collective labor agreements (CLA) that govern working hours, minimum rates, and social security contributions for videographers and crew members. For freelancers and agencies in Zurich, adhering to these standards is not only a legal requirement but also a marker of professional legitimacy. The document provides insight into the high cost of labor in Switzerland and the structured nature of the industry, helping videographers navigate contracts and union expectations.</w:t>
      </w:r>
    </w:p>
    <w:p>
      <w:pPr>
        <w:pStyle w:val="BodyText"/>
      </w:pPr>
      <w:r>
        <w:t xml:space="preserve"> </w:t>
      </w:r>
      <w:r>
        <w:t xml:space="preserve">Swisscom. (2023). 5G Network Coverage and Connectivity Solutions for Media Production in Zurich.</w:t>
      </w:r>
      <w:r>
        <w:t xml:space="preserve"> </w:t>
      </w:r>
    </w:p>
    <w:p>
      <w:pPr>
        <w:pStyle w:val="BodyText"/>
      </w:pPr>
      <w:r>
        <w:t xml:space="preserve">As Zurich is a global hub for finance and technology, the demand for live streaming and real-time content delivery is immense. This technical report from Switzerland’s leading telecommunications provider details the infrastructure available for high-bandwidth video transmission. For the modern videographer in Zurich, this resource is key to planning live events, corporate broadcasts, and remote productions. It confirms the reliability of 5G networks in the city center, enabling videographers to offer cutting-edge live production services that meet the expectations of Zurich’s multinational clientele.</w:t>
      </w:r>
    </w:p>
    <w:p>
      <w:pPr>
        <w:pStyle w:val="BodyText"/>
      </w:pPr>
      <w:r>
        <w:t xml:space="preserve"> </w:t>
      </w:r>
      <w:r>
        <w:t xml:space="preserve">Swiss Copyright Act (URA / LDA). (2019). Federal Office of Justice.</w:t>
      </w:r>
      <w:r>
        <w:t xml:space="preserve"> </w:t>
      </w:r>
    </w:p>
    <w:p>
      <w:pPr>
        <w:pStyle w:val="BodyText"/>
      </w:pPr>
      <w:r>
        <w:t xml:space="preserve">Intellectual property rights are strictly enforced in Switzerland. This legal text is essential for videographers to understand their rights regarding the footage they capture and the obligations they have when using third-party content. In Zurich’s competitive market, where corporate branding is paramount, understanding copyright ensures that videographers can protect their work and avoid infringement issues. The act covers moral rights and economic rights, providing a framework for licensing agreements that are standard in Swiss commercial videography contracts.</w:t>
      </w:r>
    </w:p>
    <w:p>
      <w:pPr>
        <w:pStyle w:val="BodyText"/>
      </w:pPr>
      <w:r>
        <w:t xml:space="preserve"> </w:t>
      </w:r>
      <w:r>
        <w:t xml:space="preserve">Zurich Tourism. (2023). Visual Identity and Branding Guidelines for the City of Zurich.</w:t>
      </w:r>
      <w:r>
        <w:t xml:space="preserve"> </w:t>
      </w:r>
    </w:p>
    <w:p>
      <w:pPr>
        <w:pStyle w:val="BodyText"/>
      </w:pPr>
      <w:r>
        <w:t xml:space="preserve">This document offers valuable insight into the visual language preferred by Zurich’s institutional and commercial sectors. While not a legal requirement, it serves as a stylistic guide for videographers aiming to align their work with the city’s brand of precision, cleanliness, and modernity. It highlights the importance of high-quality imagery that reflects Zurich’s status as a premium destination. For videographers working on tourism, real estate, or corporate projects in Zurich, this resource helps tailor the visual narrative to resonate with local and international audiences who value the specific aesthetic associated with the city.</w:t>
      </w:r>
    </w:p>
    <w:p>
      <w:pPr>
        <w:pStyle w:val="BodyText"/>
      </w:pPr>
      <w:r>
        <w:t xml:space="preserve"> </w:t>
      </w:r>
      <w:r>
        <w:t xml:space="preserve">Swiss Federal Office of Civil Aviation (FOCA). (2022). Regulations for the Operation of Unmanned Aircraft Systems (UAS) in Switzerland.</w:t>
      </w:r>
      <w:r>
        <w:t xml:space="preserve"> </w:t>
      </w:r>
    </w:p>
    <w:p>
      <w:pPr>
        <w:pStyle w:val="BodyText"/>
      </w:pPr>
      <w:r>
        <w:t xml:space="preserve">Aerial videography is a growing segment in Zurich, but it is heavily regulated. This official publication from FOCA outlines the strict rules for drone operation, including altitude limits, no-fly zones around Zurich Airport (ZRH), and requirements for pilot certification. For a videographer in Zurich, ignoring these regulations can lead to immediate confiscation of equipment and heavy fines. This resource is critical for planning aerial shots, ensuring that the videographer operates within the legal framework while capturing the stunning landscapes surrounding the city.</w:t>
      </w:r>
    </w:p>
    <w:p>
      <w:pPr>
        <w:pStyle w:val="BodyText"/>
      </w:pPr>
      <w:r>
        <w:t xml:space="preserve"> </w:t>
      </w:r>
      <w:r>
        <w:t xml:space="preserve">Pro Helvetia. (2023). Funding Opportunities for Audiovisual Projects in Switzerland.</w:t>
      </w:r>
      <w:r>
        <w:t xml:space="preserve"> </w:t>
      </w:r>
    </w:p>
    <w:p>
      <w:pPr>
        <w:pStyle w:val="BodyText"/>
      </w:pPr>
      <w:r>
        <w:t xml:space="preserve">For videographers interested in documentary, artistic, or cultural projects in Zurich, Pro Helvetia is the primary funding body. This resource details the grants and support available for Swiss and international artists working in the country. It emphasizes the importance of cultural diversity and high artistic quality. Understanding these funding mechanisms allows videographers in Zurich to expand beyond commercial work and contribute to the city’s rich cultural landscape, accessing financial support that is unique to the Swiss public funding model.</w:t>
      </w:r>
    </w:p>
    <w:p>
      <w:pPr>
        <w:pStyle w:val="BodyText"/>
      </w:pPr>
      <w:r>
        <w:t xml:space="preserve">This annotated bibliography is intended for informational purposes for videographers operating in Zurich, Switzerland. Regulations and industry standards are subject to change; always consult official sources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Zurich, Switzerland</dc:title>
  <dc:creator/>
  <dc:language>en</dc:language>
  <cp:keywords/>
  <dcterms:created xsi:type="dcterms:W3CDTF">2026-08-07T15:13:38Z</dcterms:created>
  <dcterms:modified xsi:type="dcterms:W3CDTF">2026-08-07T15:13:38Z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