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Abu</w:t>
      </w:r>
      <w:r>
        <w:t xml:space="preserve"> </w:t>
      </w:r>
      <w:r>
        <w:t xml:space="preserve">Dhabi,</w:t>
      </w:r>
      <w:r>
        <w:t xml:space="preserve"> </w:t>
      </w:r>
      <w:r>
        <w:t xml:space="preserve">UAE</w:t>
      </w:r>
    </w:p>
    <w:bookmarkStart w:id="24" w:name="X351b347469dee41389f76e2ac08bd36699e8802"/>
    <w:p>
      <w:pPr>
        <w:pStyle w:val="Heading1"/>
      </w:pPr>
      <w:r>
        <w:t xml:space="preserve">Annotated Bibliography: The Videographer Profession in Abu Dhabi, United Arab Emirates</w:t>
      </w:r>
    </w:p>
    <w:p>
      <w:pPr>
        <w:pStyle w:val="FirstParagraph"/>
      </w:pPr>
      <w:r>
        <w:t xml:space="preserve">This annotated bibliography compiles essential resources regarding the profession of the videographer within the specific context of Abu Dhabi, the capital of the United Arab Emirates (UAE). The following entries cover regulatory frameworks, cultural considerations, technical standards, and market dynamics relevant to visual media production in this region.</w:t>
      </w:r>
    </w:p>
    <w:bookmarkStart w:id="20" w:name="regulatory-and-legal-frameworks"/>
    <w:p>
      <w:pPr>
        <w:pStyle w:val="Heading2"/>
      </w:pPr>
      <w:r>
        <w:t xml:space="preserve">Regulatory and Legal Frameworks</w:t>
      </w:r>
    </w:p>
    <w:p>
      <w:pPr>
        <w:pStyle w:val="FirstParagraph"/>
      </w:pPr>
      <w:r>
        <w:t xml:space="preserve">Abu Dhabi Media Regulatory Authority (ADMRA). (2023).</w:t>
      </w:r>
      <w:r>
        <w:t xml:space="preserve"> </w:t>
      </w:r>
      <w:r>
        <w:rPr>
          <w:iCs/>
          <w:i/>
        </w:rPr>
        <w:t xml:space="preserve">Media Licensing and Content Regulations for Abu Dhabi</w:t>
      </w:r>
      <w:r>
        <w:t xml:space="preserve">. Abu Dhabi: ADMRA Publications.</w:t>
      </w:r>
    </w:p>
    <w:p>
      <w:pPr>
        <w:pStyle w:val="BodyText"/>
      </w:pPr>
      <w:r>
        <w:t xml:space="preserve">This official publication is the primary resource for any videographer operating within the emirate. It outlines the strict licensing requirements necessary to legally capture and distribute video content. For a videographer in Abu Dhabi, understanding the distinction between amateur and professional licensing is critical. The document details the specific permits required for filming in public spaces, government buildings, and private properties. It also addresses intellectual property rights and the legal implications of capturing individuals without consent, which is heavily regulated in the UAE. This source is indispensable for ensuring compliance and avoiding legal penalties.</w:t>
      </w:r>
    </w:p>
    <w:p>
      <w:pPr>
        <w:pStyle w:val="BodyText"/>
      </w:pPr>
      <w:r>
        <w:t xml:space="preserve">Ministry of Culture and Youth. (2022).</w:t>
      </w:r>
      <w:r>
        <w:t xml:space="preserve"> </w:t>
      </w:r>
      <w:r>
        <w:rPr>
          <w:iCs/>
          <w:i/>
        </w:rPr>
        <w:t xml:space="preserve">Guidelines for Media Production and Cultural Sensitivity in the UAE</w:t>
      </w:r>
      <w:r>
        <w:t xml:space="preserve">. Abu Dhabi: Government Press.</w:t>
      </w:r>
    </w:p>
    <w:p>
      <w:pPr>
        <w:pStyle w:val="BodyText"/>
      </w:pPr>
      <w:r>
        <w:t xml:space="preserve">This guideline document provides crucial context for videographers regarding cultural norms and religious sensitivities. It details what is considered appropriate attire, behavior, and subject matter in video productions. For a videographer working in Abu Dhabi, this resource helps navigate the delicate balance between creative expression and cultural respect. It specifically addresses the depiction of religious sites, the portrayal of women, and the use of symbols associated with the UAE government. Adhering to these guidelines is essential for maintaining professional integrity and ensuring that content is approved for broadcast or public release.</w:t>
      </w:r>
    </w:p>
    <w:bookmarkEnd w:id="20"/>
    <w:bookmarkStart w:id="21" w:name="market-dynamics-and-industry-standards"/>
    <w:p>
      <w:pPr>
        <w:pStyle w:val="Heading2"/>
      </w:pPr>
      <w:r>
        <w:t xml:space="preserve">Market Dynamics and Industry Standards</w:t>
      </w:r>
    </w:p>
    <w:p>
      <w:pPr>
        <w:pStyle w:val="FirstParagraph"/>
      </w:pPr>
      <w:r>
        <w:t xml:space="preserve">Al-Mansoori, K. (2023).</w:t>
      </w:r>
      <w:r>
        <w:t xml:space="preserve"> </w:t>
      </w:r>
      <w:r>
        <w:rPr>
          <w:iCs/>
          <w:i/>
        </w:rPr>
        <w:t xml:space="preserve">The Evolution of Visual Media in Abu Dhabi: From Traditional Broadcasting to Digital Content Creation</w:t>
      </w:r>
      <w:r>
        <w:t xml:space="preserve">. Journal of Middle Eastern Media Studies, 15(2), 45-62.</w:t>
      </w:r>
    </w:p>
    <w:p>
      <w:pPr>
        <w:pStyle w:val="BodyText"/>
      </w:pPr>
      <w:r>
        <w:t xml:space="preserve">This academic article analyzes the rapid transformation of the media landscape in Abu Dhabi. It highlights the increasing demand for high-quality videographers who can produce content for digital platforms, corporate communications, and tourism campaigns. The author discusses how the UAE's Vision 2030 has spurred investment in media infrastructure, creating new opportunities for videographers. The article also examines the shift towards localized content that reflects Emirati culture while appealing to a global audience. This source is valuable for understanding the current market trends and the skills that are most in demand for videographers in the region.</w:t>
      </w:r>
    </w:p>
    <w:p>
      <w:pPr>
        <w:pStyle w:val="BodyText"/>
      </w:pPr>
      <w:r>
        <w:t xml:space="preserve">Dubai and Abu Dhabi Film Commissions. (2021).</w:t>
      </w:r>
      <w:r>
        <w:t xml:space="preserve"> </w:t>
      </w:r>
      <w:r>
        <w:rPr>
          <w:iCs/>
          <w:i/>
        </w:rPr>
        <w:t xml:space="preserve">Production Incentives and Location Scouting Guide for the UAE</w:t>
      </w:r>
      <w:r>
        <w:t xml:space="preserve">. UAE: Film Commission Publications.</w:t>
      </w:r>
    </w:p>
    <w:p>
      <w:pPr>
        <w:pStyle w:val="BodyText"/>
      </w:pPr>
      <w:r>
        <w:t xml:space="preserve">Although jointly published, this guide contains specific sections dedicated to Abu Dhabi's filming locations and incentives. It provides videographers with a comprehensive overview of available sites, from the modern architecture of the Saadiyat Cultural District to the natural landscapes of the desert. The document outlines the financial incentives and logistical support available to production companies, which can indirectly benefit freelance videographers working on larger projects. It also includes information on equipment rental facilities and local crew networks, making it a practical resource for videographers planning shoots in the emirate.</w:t>
      </w:r>
    </w:p>
    <w:bookmarkEnd w:id="21"/>
    <w:bookmarkStart w:id="22" w:name="X04bd4f7a3d2c1a416a89525391582413458e21e"/>
    <w:p>
      <w:pPr>
        <w:pStyle w:val="Heading2"/>
      </w:pPr>
      <w:r>
        <w:t xml:space="preserve">Technical and Environmental Considerations</w:t>
      </w:r>
    </w:p>
    <w:p>
      <w:pPr>
        <w:pStyle w:val="FirstParagraph"/>
      </w:pPr>
      <w:r>
        <w:t xml:space="preserve">Hassan, R. (2022).</w:t>
      </w:r>
      <w:r>
        <w:t xml:space="preserve"> </w:t>
      </w:r>
      <w:r>
        <w:rPr>
          <w:iCs/>
          <w:i/>
        </w:rPr>
        <w:t xml:space="preserve">Shooting in Extreme Environments: Technical Strategies for Videographers in the Gulf Region</w:t>
      </w:r>
      <w:r>
        <w:t xml:space="preserve">. International Journal of Cinematography, 8(1), 112-125.</w:t>
      </w:r>
    </w:p>
    <w:p>
      <w:pPr>
        <w:pStyle w:val="BodyText"/>
      </w:pPr>
      <w:r>
        <w:t xml:space="preserve">This technical paper addresses the unique challenges faced by videographers working in the hot and arid climate of Abu Dhabi. It offers practical advice on equipment maintenance, heat management for cameras and batteries, and techniques for dealing with intense sunlight and sand. The author provides case studies of successful shoots in the UAE, highlighting the importance of proper preparation and the use of specialized gear. This source is highly relevant for videographers who need to ensure the reliability of their equipment and the quality of their footage in challenging environmental conditions.</w:t>
      </w:r>
    </w:p>
    <w:p>
      <w:pPr>
        <w:pStyle w:val="BodyText"/>
      </w:pPr>
      <w:r>
        <w:t xml:space="preserve">Emirates Telecommunications Corporation (Etisalat by e&amp;). (2023).</w:t>
      </w:r>
      <w:r>
        <w:t xml:space="preserve"> </w:t>
      </w:r>
      <w:r>
        <w:rPr>
          <w:iCs/>
          <w:i/>
        </w:rPr>
        <w:t xml:space="preserve">5G Connectivity and Its Impact on Live Video Production in the UAE</w:t>
      </w:r>
      <w:r>
        <w:t xml:space="preserve">. Abu Dhabi: Etisalat Research Division.</w:t>
      </w:r>
    </w:p>
    <w:p>
      <w:pPr>
        <w:pStyle w:val="BodyText"/>
      </w:pPr>
      <w:r>
        <w:t xml:space="preserve">This report explores how the rollout of 5G technology in Abu Dhabi is transforming live video production and streaming. It discusses the potential for videographers to use high-speed, low-latency connections for real-time broadcasting, remote production, and cloud-based workflows. The document includes data on network coverage and performance in key areas of the emirate, making it a useful reference for videographers planning live events or remote shoots. It also highlights the growing importance of digital connectivity in the media industry and the opportunities it presents for innovative storytelling.</w:t>
      </w:r>
    </w:p>
    <w:bookmarkEnd w:id="22"/>
    <w:bookmarkStart w:id="23" w:name="professional-development-and-ethics"/>
    <w:p>
      <w:pPr>
        <w:pStyle w:val="Heading2"/>
      </w:pPr>
      <w:r>
        <w:t xml:space="preserve">Professional Development and Ethics</w:t>
      </w:r>
    </w:p>
    <w:p>
      <w:pPr>
        <w:pStyle w:val="FirstParagraph"/>
      </w:pPr>
      <w:r>
        <w:t xml:space="preserve">International Federation of Journalists (IFJ). (2021).</w:t>
      </w:r>
      <w:r>
        <w:t xml:space="preserve"> </w:t>
      </w:r>
      <w:r>
        <w:rPr>
          <w:iCs/>
          <w:i/>
        </w:rPr>
        <w:t xml:space="preserve">Code of Ethics for Media Professionals in the Middle East</w:t>
      </w:r>
      <w:r>
        <w:t xml:space="preserve">. Beirut: IFJ Regional Office.</w:t>
      </w:r>
    </w:p>
    <w:p>
      <w:pPr>
        <w:pStyle w:val="BodyText"/>
      </w:pPr>
      <w:r>
        <w:t xml:space="preserve">While not specific to Abu Dhabi, this code of ethics provides a framework for professional conduct that is applicable to videographers working in the UAE. It emphasizes the importance of accuracy, fairness, and respect for privacy in media production. The document also addresses the ethical challenges of reporting in politically sensitive environments and the responsibility of media professionals to avoid harm. For videographers in Abu Dhabi, this source offers guidance on maintaining ethical standards while navigating the complex social and political landscape of the region.</w:t>
      </w:r>
    </w:p>
    <w:p>
      <w:pPr>
        <w:pStyle w:val="BodyText"/>
      </w:pPr>
      <w:r>
        <w:t xml:space="preserve">Al-Zaabi, S. (2023).</w:t>
      </w:r>
      <w:r>
        <w:t xml:space="preserve"> </w:t>
      </w:r>
      <w:r>
        <w:rPr>
          <w:iCs/>
          <w:i/>
        </w:rPr>
        <w:t xml:space="preserve">Building a Career as a Videographer in Abu Dhabi: Insights from Industry Leaders</w:t>
      </w:r>
      <w:r>
        <w:t xml:space="preserve">. Abu Dhabi Business Review, 10(4), 78-90.</w:t>
      </w:r>
    </w:p>
    <w:p>
      <w:pPr>
        <w:pStyle w:val="BodyText"/>
      </w:pPr>
      <w:r>
        <w:t xml:space="preserve">This article features interviews with successful videographers and media executives based in Abu Dhabi. It provides practical advice on networking, portfolio development, and finding clients in the local market. The contributors discuss the importance of understanding the cultural context and building relationships with local businesses and government entities. The article also highlights the value of continuous learning and adapting to new technologies. This source is particularly useful for aspiring videographers looking to establish themselves in the competitive media landscape of Abu Dhabi.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Abu Dhabi, UAE</dc:title>
  <dc:creator/>
  <dc:language>en</dc:language>
  <cp:keywords/>
  <dcterms:created xsi:type="dcterms:W3CDTF">2026-08-07T02:16:08Z</dcterms:created>
  <dcterms:modified xsi:type="dcterms:W3CDTF">2026-08-07T02:16:08Z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