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Ghana</w:t>
      </w:r>
      <w:r>
        <w:t xml:space="preserve"> </w:t>
      </w:r>
      <w:r>
        <w:t xml:space="preserve">Accra</w:t>
      </w:r>
    </w:p>
    <w:bookmarkStart w:id="25" w:name="X2aca5634d3cccb308613c97ad97b0d8d6608712"/>
    <w:p>
      <w:pPr>
        <w:pStyle w:val="Heading1"/>
      </w:pPr>
      <w:r>
        <w:t xml:space="preserve">Annotated Bibliography: The Role of the Web Designer in Ghana Accra</w:t>
      </w:r>
    </w:p>
    <w:p>
      <w:pPr>
        <w:pStyle w:val="FirstParagraph"/>
      </w:pPr>
      <w:r>
        <w:t xml:space="preserve">This annotated bibliography compiles essential resources regarding the profession of the web designer within the specific context of Accra, Ghana. As the digital economy expands across West Africa, Accra has emerged as a pivotal hub for technology and innovation. The following entries explore the technical requirements, cultural nuances, economic impacts, and educational pathways relevant to web designers operating in this dynamic environment.</w:t>
      </w:r>
    </w:p>
    <w:bookmarkStart w:id="20" w:name="introduction-to-the-digital-landscape"/>
    <w:p>
      <w:pPr>
        <w:pStyle w:val="Heading2"/>
      </w:pPr>
      <w:r>
        <w:t xml:space="preserve">Introduction to the Digital Landscape</w:t>
      </w:r>
    </w:p>
    <w:p>
      <w:pPr>
        <w:pStyle w:val="FirstParagraph"/>
      </w:pPr>
      <w:r>
        <w:t xml:space="preserve">World Bank. (2023).</w:t>
      </w:r>
      <w:r>
        <w:t xml:space="preserve"> </w:t>
      </w:r>
      <w:r>
        <w:rPr>
          <w:iCs/>
          <w:i/>
        </w:rPr>
        <w:t xml:space="preserve">Digital Economy for Africa Diagnostic: Ghana Country Report</w:t>
      </w:r>
      <w:r>
        <w:t xml:space="preserve">. Washington, DC: World Bank Group.</w:t>
      </w:r>
    </w:p>
    <w:p>
      <w:pPr>
        <w:pStyle w:val="BodyText"/>
      </w:pPr>
      <w:r>
        <w:t xml:space="preserve">This comprehensive report provides a macroeconomic overview of Ghana's digital infrastructure, highlighting Accra as the primary center for internet penetration and digital service adoption. For the web designer in Accra, this document is crucial for understanding the target audience's connectivity levels. It details the prevalence of mobile-first internet usage, which dictates that web designers must prioritize responsive design and lightweight code to ensure accessibility for users on limited data plans. The report also outlines government initiatives supporting digital literacy, suggesting a growing market for educational and e-commerce web platforms designed by local professionals.</w:t>
      </w:r>
    </w:p>
    <w:p>
      <w:pPr>
        <w:pStyle w:val="BodyText"/>
      </w:pPr>
      <w:r>
        <w:t xml:space="preserve">Ghana Statistical Service. (2022).</w:t>
      </w:r>
      <w:r>
        <w:t xml:space="preserve"> </w:t>
      </w:r>
      <w:r>
        <w:rPr>
          <w:iCs/>
          <w:i/>
        </w:rPr>
        <w:t xml:space="preserve">ICT Household Survey Report</w:t>
      </w:r>
      <w:r>
        <w:t xml:space="preserve">. Accra: GSS Publications.</w:t>
      </w:r>
    </w:p>
    <w:p>
      <w:pPr>
        <w:pStyle w:val="BodyText"/>
      </w:pPr>
      <w:r>
        <w:t xml:space="preserve">This statistical report offers granular data on internet usage patterns within Accra and Greater Accra Region. It is an indispensable resource for web designers seeking to understand user demographics, device preferences, and online behaviors. The data reveals a significant shift towards mobile commerce and social media engagement, implying that web designers must integrate seamless mobile experiences and social sharing capabilities into their projects. Furthermore, the report highlights regional disparities in digital access, urging designers to create inclusive interfaces that cater to varying levels of digital literacy among Accra's diverse population.</w:t>
      </w:r>
    </w:p>
    <w:bookmarkEnd w:id="20"/>
    <w:bookmarkStart w:id="21" w:name="technical-standards-and-best-practices"/>
    <w:p>
      <w:pPr>
        <w:pStyle w:val="Heading2"/>
      </w:pPr>
      <w:r>
        <w:t xml:space="preserve">Technical Standards and Best Practices</w:t>
      </w:r>
    </w:p>
    <w:p>
      <w:pPr>
        <w:pStyle w:val="FirstParagraph"/>
      </w:pPr>
      <w:r>
        <w:t xml:space="preserve">W3C. (2021).</w:t>
      </w:r>
      <w:r>
        <w:t xml:space="preserve"> </w:t>
      </w:r>
      <w:r>
        <w:rPr>
          <w:iCs/>
          <w:i/>
        </w:rPr>
        <w:t xml:space="preserve">Web Content Accessibility Guidelines (WCAG) 2.1</w:t>
      </w:r>
      <w:r>
        <w:t xml:space="preserve">. World Wide Web Consortium.</w:t>
      </w:r>
    </w:p>
    <w:p>
      <w:pPr>
        <w:pStyle w:val="BodyText"/>
      </w:pPr>
      <w:r>
        <w:t xml:space="preserve">While a global standard, this document is particularly relevant for web designers in Accra aiming to create inclusive digital spaces. As Ghana's digital ecosystem matures, adherence to WCAG standards ensures that websites are accessible to users with disabilities, a growing concern in urban centers like Accra. This resource guides designers on color contrast, keyboard navigation, and screen reader compatibility. Implementing these standards not only fulfills ethical obligations but also aligns with emerging legal frameworks in Ghana regarding digital inclusion, making it a vital reference for professional web designers.</w:t>
      </w:r>
    </w:p>
    <w:p>
      <w:pPr>
        <w:pStyle w:val="BodyText"/>
      </w:pPr>
      <w:r>
        <w:t xml:space="preserve">Google Developers. (2023).</w:t>
      </w:r>
      <w:r>
        <w:t xml:space="preserve"> </w:t>
      </w:r>
      <w:r>
        <w:rPr>
          <w:iCs/>
          <w:i/>
        </w:rPr>
        <w:t xml:space="preserve">Mobile-First Indexing and Core Web Vitals</w:t>
      </w:r>
      <w:r>
        <w:t xml:space="preserve">. Google Webmasters Blog.</w:t>
      </w:r>
    </w:p>
    <w:p>
      <w:pPr>
        <w:pStyle w:val="BodyText"/>
      </w:pPr>
      <w:r>
        <w:t xml:space="preserve">This technical guide is essential for web designers in Accra who must optimize sites for search engine visibility and performance. Given the high reliance on mobile devices in Ghana, Google's mobile-first indexing is critical. The document explains how page speed, interactivity, and visual stability affect user experience and SEO rankings. For Accra-based designers, this means prioritizing optimized images, efficient coding practices, and fast loading times to accommodate fluctuating network conditions. Mastery of these principles is necessary for designing competitive websites for local businesses and startups.</w:t>
      </w:r>
    </w:p>
    <w:bookmarkEnd w:id="21"/>
    <w:bookmarkStart w:id="22" w:name="cultural-and-design-considerations"/>
    <w:p>
      <w:pPr>
        <w:pStyle w:val="Heading2"/>
      </w:pPr>
      <w:r>
        <w:t xml:space="preserve">Cultural and Design Considerations</w:t>
      </w:r>
    </w:p>
    <w:p>
      <w:pPr>
        <w:pStyle w:val="FirstParagraph"/>
      </w:pPr>
      <w:r>
        <w:t xml:space="preserve">Adjei, K. (2020).</w:t>
      </w:r>
      <w:r>
        <w:t xml:space="preserve"> </w:t>
      </w:r>
      <w:r>
        <w:rPr>
          <w:iCs/>
          <w:i/>
        </w:rPr>
        <w:t xml:space="preserve">Cultural Identity in Digital Spaces: Designing for Ghanaian Users</w:t>
      </w:r>
      <w:r>
        <w:t xml:space="preserve">. Journal of African Media Studies, 12(3), 45-60.</w:t>
      </w:r>
    </w:p>
    <w:p>
      <w:pPr>
        <w:pStyle w:val="BodyText"/>
      </w:pPr>
      <w:r>
        <w:t xml:space="preserve">This academic article explores the intersection of cultural identity and web design, specifically focusing on Ghanaian aesthetics and user expectations. It argues that web designers in Accra should move beyond Western-centric design templates and incorporate local visual languages, such as traditional patterns, color symbolism, and vernacular language options. The article provides case studies of successful local websites that resonate with Ghanaian users by reflecting their cultural context. This resource is vital for designers aiming to create authentic, engaging experiences that foster trust and connection with local audiences.</w:t>
      </w:r>
    </w:p>
    <w:p>
      <w:pPr>
        <w:pStyle w:val="BodyText"/>
      </w:pPr>
      <w:r>
        <w:t xml:space="preserve">Nkrumah, E. (2021).</w:t>
      </w:r>
      <w:r>
        <w:t xml:space="preserve"> </w:t>
      </w:r>
      <w:r>
        <w:rPr>
          <w:iCs/>
          <w:i/>
        </w:rPr>
        <w:t xml:space="preserve">User Experience Design in Emerging Markets: Lessons from Accra</w:t>
      </w:r>
      <w:r>
        <w:t xml:space="preserve">. UX Collective.</w:t>
      </w:r>
    </w:p>
    <w:p>
      <w:pPr>
        <w:pStyle w:val="BodyText"/>
      </w:pPr>
      <w:r>
        <w:t xml:space="preserve">This practitioner-focused article offers practical insights into UX design challenges unique to Accra. It discusses the importance of designing for low-bandwidth environments, the prevalence of shared devices, and the role of trust signals in e-commerce. The author emphasizes the need for web designers to conduct local user testing to understand how Accra residents interact with digital interfaces. This resource is highly valuable for designers seeking to create intuitive, user-centered websites that address the specific pain points and preferences of Ghanaian users.</w:t>
      </w:r>
    </w:p>
    <w:bookmarkEnd w:id="22"/>
    <w:bookmarkStart w:id="23" w:name="professional-development-and-education"/>
    <w:p>
      <w:pPr>
        <w:pStyle w:val="Heading2"/>
      </w:pPr>
      <w:r>
        <w:t xml:space="preserve">Professional Development and Education</w:t>
      </w:r>
    </w:p>
    <w:p>
      <w:pPr>
        <w:pStyle w:val="FirstParagraph"/>
      </w:pPr>
      <w:r>
        <w:t xml:space="preserve">Ghana Technology University College. (2022).</w:t>
      </w:r>
      <w:r>
        <w:t xml:space="preserve"> </w:t>
      </w:r>
      <w:r>
        <w:rPr>
          <w:iCs/>
          <w:i/>
        </w:rPr>
        <w:t xml:space="preserve">Curriculum for Web Development and Design</w:t>
      </w:r>
      <w:r>
        <w:t xml:space="preserve">. Accra: GTUC Press.</w:t>
      </w:r>
    </w:p>
    <w:p>
      <w:pPr>
        <w:pStyle w:val="BodyText"/>
      </w:pPr>
      <w:r>
        <w:t xml:space="preserve">This curriculum document outlines the academic standards and technical skills expected of web designers in Ghana. It covers HTML, CSS, JavaScript, UI/UX principles, and project management. For aspiring web designers in Accra, this resource provides a roadmap for formal education and skill acquisition. It also reflects the industry's demand for versatile professionals who can handle both front-end development and design. Understanding this curriculum helps designers align their portfolios with local educational and professional expectations.</w:t>
      </w:r>
    </w:p>
    <w:p>
      <w:pPr>
        <w:pStyle w:val="BodyText"/>
      </w:pPr>
      <w:r>
        <w:t xml:space="preserve">Digital Hub Ghana. (2023).</w:t>
      </w:r>
      <w:r>
        <w:t xml:space="preserve"> </w:t>
      </w:r>
      <w:r>
        <w:rPr>
          <w:iCs/>
          <w:i/>
        </w:rPr>
        <w:t xml:space="preserve">Freelancing and Remote Work Opportunities for Web Designers</w:t>
      </w:r>
      <w:r>
        <w:t xml:space="preserve">. Accra: DHG Publications.</w:t>
      </w:r>
    </w:p>
    <w:p>
      <w:pPr>
        <w:pStyle w:val="BodyText"/>
      </w:pPr>
      <w:r>
        <w:t xml:space="preserve">This guide addresses the growing freelance and remote work landscape for web designers in Accra. It provides strategies for finding international clients, managing cross-cultural communication, and handling financial transactions. The document highlights the advantages of Accra's time zone and English-speaking environment for global collaboration. For web designers seeking to expand their market beyond Ghana, this resource offers practical advice on building a professional brand, negotiating contracts, and delivering high-quality work to international standards.</w:t>
      </w:r>
    </w:p>
    <w:bookmarkEnd w:id="23"/>
    <w:bookmarkStart w:id="24" w:name="conclusion"/>
    <w:p>
      <w:pPr>
        <w:pStyle w:val="Heading2"/>
      </w:pPr>
      <w:r>
        <w:t xml:space="preserve">Conclusion</w:t>
      </w:r>
    </w:p>
    <w:p>
      <w:pPr>
        <w:pStyle w:val="FirstParagraph"/>
      </w:pPr>
      <w:r>
        <w:t xml:space="preserve">The profession of the web designer in Ghana Accra is shaped by a unique blend of technological advancement, cultural richness, and economic opportunity. The resources compiled in this annotated bibliography provide a solid foundation for understanding the technical, cultural, and professional dimensions of this field. By leveraging these insights, web designers can create impactful, inclusive, and commercially successful digital experiences that contribute to the growth of Accra's digital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Ghana Accra</dc:title>
  <dc:creator/>
  <dc:language>en</dc:language>
  <cp:keywords/>
  <dcterms:created xsi:type="dcterms:W3CDTF">2026-08-07T22:38:48Z</dcterms:created>
  <dcterms:modified xsi:type="dcterms:W3CDTF">2026-08-07T22:38:48Z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