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New</w:t>
      </w:r>
      <w:r>
        <w:t xml:space="preserve"> </w:t>
      </w:r>
      <w:r>
        <w:t xml:space="preserve">Delhi,</w:t>
      </w:r>
      <w:r>
        <w:t xml:space="preserve"> </w:t>
      </w:r>
      <w:r>
        <w:t xml:space="preserve">India</w:t>
      </w:r>
    </w:p>
    <w:bookmarkStart w:id="25" w:name="Xc937e4ad30bac3e7d96fdb29e8a36f15f49bbba"/>
    <w:p>
      <w:pPr>
        <w:pStyle w:val="Heading1"/>
      </w:pPr>
      <w:r>
        <w:t xml:space="preserve">Annotated Bibliography: The Role of the Web Designer in New Delhi, India</w:t>
      </w:r>
    </w:p>
    <w:p>
      <w:pPr>
        <w:pStyle w:val="FirstParagraph"/>
      </w:pPr>
      <w:r>
        <w:t xml:space="preserve">This annotated bibliography compiles essential resources regarding the profession of the Web Designer within the specific socio-economic and technological context of New Delhi, India. As the capital city of India and a burgeoning hub for Information Technology (IT) and startup culture, New Delhi presents unique challenges and opportunities for digital professionals. The following sources examine the technical requirements, cultural nuances, market demands, and educational pathways relevant to web design in this region.</w:t>
      </w:r>
    </w:p>
    <w:bookmarkStart w:id="20" w:name="introduction-to-the-digital-landscape"/>
    <w:p>
      <w:pPr>
        <w:pStyle w:val="Heading2"/>
      </w:pPr>
      <w:r>
        <w:t xml:space="preserve">Introduction to the Digital Landscape</w:t>
      </w:r>
    </w:p>
    <w:p>
      <w:pPr>
        <w:pStyle w:val="FirstParagraph"/>
      </w:pPr>
      <w:r>
        <w:t xml:space="preserve">Government of India. (2020).</w:t>
      </w:r>
      <w:r>
        <w:t xml:space="preserve"> </w:t>
      </w:r>
      <w:r>
        <w:rPr>
          <w:iCs/>
          <w:i/>
        </w:rPr>
        <w:t xml:space="preserve">Digital India: Transforming India into a digitally empowered society and knowledge economy</w:t>
      </w:r>
      <w:r>
        <w:t xml:space="preserve">. Ministry of Electronics and Information Technology.</w:t>
      </w:r>
    </w:p>
    <w:p>
      <w:pPr>
        <w:pStyle w:val="BodyText"/>
      </w:pPr>
      <w:r>
        <w:t xml:space="preserve">This government report is foundational for understanding the macro-environment in which a Web Designer operates in New Delhi. It outlines the national initiative to improve digital infrastructure, which directly impacts the demand for high-quality web interfaces. For a designer in New Delhi, this document highlights the necessity of creating accessible, government-compliant, and mobile-first websites, as the "Digital India" push has accelerated internet penetration across the country. It provides context for why user experience (UX) is no longer a luxury but a requirement for public and private sector projects in the capital.</w:t>
      </w:r>
    </w:p>
    <w:p>
      <w:pPr>
        <w:pStyle w:val="BodyText"/>
      </w:pPr>
      <w:r>
        <w:t xml:space="preserve">NASSCOM. (2023).</w:t>
      </w:r>
      <w:r>
        <w:t xml:space="preserve"> </w:t>
      </w:r>
      <w:r>
        <w:rPr>
          <w:iCs/>
          <w:i/>
        </w:rPr>
        <w:t xml:space="preserve">India Digital: The Next Billion Users</w:t>
      </w:r>
      <w:r>
        <w:t xml:space="preserve">. National Association of Software and Service Companies.</w:t>
      </w:r>
    </w:p>
    <w:p>
      <w:pPr>
        <w:pStyle w:val="BodyText"/>
      </w:pPr>
      <w:r>
        <w:t xml:space="preserve">NASSCOM is the premier trade body for the IT-BPM industry in India, with significant influence in New Delhi. This report is critical for Web Designers aiming to understand the demographic they are designing for. It details the shift from English-centric web design to vernacular and regional language interfaces. For a Web Designer in New Delhi, this source underscores the importance of localization strategies. It argues that successful web design in India must account for low-bandwidth environments and diverse literacy levels, influencing decisions regarding asset optimization and intuitive navigation structures.</w:t>
      </w:r>
    </w:p>
    <w:bookmarkEnd w:id="20"/>
    <w:bookmarkStart w:id="21" w:name="technical-and-professional-standards"/>
    <w:p>
      <w:pPr>
        <w:pStyle w:val="Heading2"/>
      </w:pPr>
      <w:r>
        <w:t xml:space="preserve">Technical and Professional Standards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While a global text, this book is frequently cited in the curriculum of top design institutes in New Delhi, such as the National Institute of Design (NID) and various private coding bootcamps. It provides the theoretical framework for usability testing, which is essential for Web Designers working with New Delhi's competitive startup ecosystem. The principles outlined here help designers justify their layout choices to stakeholders in corporate sectors like Connaught Place or Cyber City. It serves as a bridge between aesthetic creativity and functional business requirements, a balance highly valued by Indian employers.</w:t>
      </w:r>
    </w:p>
    <w:p>
      <w:pPr>
        <w:pStyle w:val="BodyText"/>
      </w:pPr>
      <w:r>
        <w:t xml:space="preserve">W3C. (2023).</w:t>
      </w:r>
      <w:r>
        <w:t xml:space="preserve"> </w:t>
      </w:r>
      <w:r>
        <w:rPr>
          <w:iCs/>
          <w:i/>
        </w:rPr>
        <w:t xml:space="preserve">Web Content Accessibility Guidelines (WCAG) 2.1</w:t>
      </w:r>
      <w:r>
        <w:t xml:space="preserve">. World Wide Web Consortium.</w:t>
      </w:r>
    </w:p>
    <w:p>
      <w:pPr>
        <w:pStyle w:val="BodyText"/>
      </w:pPr>
      <w:r>
        <w:t xml:space="preserve">As New Delhi hosts many multinational corporations and government bodies, adherence to international standards is mandatory. This technical specification is vital for any Web Designer in the region. It details how to make web content more accessible to people with disabilities. In the context of India, where legal frameworks for digital accessibility are evolving, this document serves as the gold standard. It guides designers in New Delhi on color contrast, keyboard navigation, and screen reader compatibility, ensuring their work is inclusive and legally defensible.</w:t>
      </w:r>
    </w:p>
    <w:bookmarkEnd w:id="21"/>
    <w:bookmarkStart w:id="22" w:name="market-dynamics-and-career-development"/>
    <w:p>
      <w:pPr>
        <w:pStyle w:val="Heading2"/>
      </w:pPr>
      <w:r>
        <w:t xml:space="preserve">Market Dynamics and Career Development</w:t>
      </w:r>
    </w:p>
    <w:p>
      <w:pPr>
        <w:pStyle w:val="FirstParagraph"/>
      </w:pPr>
      <w:r>
        <w:t xml:space="preserve">LinkedIn. (2022).</w:t>
      </w:r>
      <w:r>
        <w:t xml:space="preserve"> </w:t>
      </w:r>
      <w:r>
        <w:rPr>
          <w:iCs/>
          <w:i/>
        </w:rPr>
        <w:t xml:space="preserve">India Jobs on the Rise: The Future of Work</w:t>
      </w:r>
      <w:r>
        <w:t xml:space="preserve">. LinkedIn Economic Graph.</w:t>
      </w:r>
    </w:p>
    <w:p>
      <w:pPr>
        <w:pStyle w:val="BodyText"/>
      </w:pPr>
      <w:r>
        <w:t xml:space="preserve">This data-driven report offers insights into the hiring trends for creative and technical roles in India. For an aspiring or practicing Web Designer in New Delhi, this source is invaluable for understanding salary benchmarks, in-demand skills (such as UI/UX design, Figma proficiency, and front-end coding), and the growth of remote work opportunities. It highlights the shift in New Delhi's market from traditional graphic design to holistic product design, advising professionals to upskill in interaction design to remain competitive in the capital's job market.</w:t>
      </w:r>
    </w:p>
    <w:p>
      <w:pPr>
        <w:pStyle w:val="BodyText"/>
      </w:pPr>
      <w:r>
        <w:t xml:space="preserve">Sheth, J. (2019).</w:t>
      </w:r>
      <w:r>
        <w:t xml:space="preserve"> </w:t>
      </w:r>
      <w:r>
        <w:rPr>
          <w:iCs/>
          <w:i/>
        </w:rPr>
        <w:t xml:space="preserve">Designing for the Indian Consumer: Cultural Nuances in Digital Interfaces</w:t>
      </w:r>
      <w:r>
        <w:t xml:space="preserve">. Journal of Indian Business Research.</w:t>
      </w:r>
    </w:p>
    <w:p>
      <w:pPr>
        <w:pStyle w:val="BodyText"/>
      </w:pPr>
      <w:r>
        <w:t xml:space="preserve">This academic article specifically addresses the cultural psychology of Indian users, making it highly relevant for Web Designers based in New Delhi. It discusses how trust, color symbolism, and information density are perceived differently in India compared to the West. For example, it notes that Indian users often prefer information-rich pages over minimalist designs. This resource helps designers avoid cultural missteps and create interfaces that resonate emotionally with the local audience, thereby increasing conversion rates for e-commerce and service-based websites in the region.</w:t>
      </w:r>
    </w:p>
    <w:bookmarkEnd w:id="22"/>
    <w:bookmarkStart w:id="23" w:name="local-ecosystem-and-education"/>
    <w:p>
      <w:pPr>
        <w:pStyle w:val="Heading2"/>
      </w:pPr>
      <w:r>
        <w:t xml:space="preserve">Local Ecosystem and Education</w:t>
      </w:r>
    </w:p>
    <w:p>
      <w:pPr>
        <w:pStyle w:val="FirstParagraph"/>
      </w:pPr>
      <w:r>
        <w:t xml:space="preserve">Startup India. (2023).</w:t>
      </w:r>
      <w:r>
        <w:t xml:space="preserve"> </w:t>
      </w:r>
      <w:r>
        <w:rPr>
          <w:iCs/>
          <w:i/>
        </w:rPr>
        <w:t xml:space="preserve">New Delhi Startup Ecosystem Report</w:t>
      </w:r>
      <w:r>
        <w:t xml:space="preserve">. Department for Promotion of Industry and Internal Trade.</w:t>
      </w:r>
    </w:p>
    <w:p>
      <w:pPr>
        <w:pStyle w:val="BodyText"/>
      </w:pPr>
      <w:r>
        <w:t xml:space="preserve">New Delhi is home to a vibrant startup community, particularly in areas like Gurugram and Noida, which are part of the National Capital Region (NCR). This report analyzes the funding and growth of tech startups in the area. For a Web Designer, this document indicates a high demand for rapid prototyping, MVP (Minimum Viable Product) design, and branding. It suggests that designers in New Delhi must be agile and capable of working in fast-paced environments, often wearing multiple hats as both designers and developers to support early-stage ventures.</w:t>
      </w:r>
    </w:p>
    <w:p>
      <w:pPr>
        <w:pStyle w:val="BodyText"/>
      </w:pPr>
      <w:r>
        <w:t xml:space="preserve">Coursera &amp; Udemy. (2023).</w:t>
      </w:r>
      <w:r>
        <w:t xml:space="preserve"> </w:t>
      </w:r>
      <w:r>
        <w:rPr>
          <w:iCs/>
          <w:i/>
        </w:rPr>
        <w:t xml:space="preserve">Top Web Design Courses Enrolled in India</w:t>
      </w:r>
      <w:r>
        <w:t xml:space="preserve">. Platform Analytics Report.</w:t>
      </w:r>
    </w:p>
    <w:p>
      <w:pPr>
        <w:pStyle w:val="BodyText"/>
      </w:pPr>
      <w:r>
        <w:t xml:space="preserve">This aggregated data reflects the self-education trends among Indian professionals. It shows a massive surge in enrollment for courses related to HTML5, CSS3, JavaScript, and UI/UX tools among users in New Delhi. This source is useful for understanding the current skill baseline of the workforce. It indicates that while formal degrees are common, continuous learning through online platforms is the norm. For employers in New Delhi, this suggests a workforce that is technically proficient but may require mentorship in soft skills and strategic thinking.</w:t>
      </w:r>
    </w:p>
    <w:bookmarkEnd w:id="23"/>
    <w:bookmarkStart w:id="24" w:name="conclusion"/>
    <w:p>
      <w:pPr>
        <w:pStyle w:val="Heading2"/>
      </w:pPr>
      <w:r>
        <w:t xml:space="preserve">Conclusion</w:t>
      </w:r>
    </w:p>
    <w:p>
      <w:pPr>
        <w:pStyle w:val="FirstParagraph"/>
      </w:pPr>
      <w:r>
        <w:t xml:space="preserve">The profession of the Web Designer in New Delhi, India, is shaped by a confluence of national digital policies, a diverse user base, and a rapidly evolving startup ecosystem. The resources listed above provide a comprehensive overview of the technical, cultural, and professional dimensions of this role. By engaging with these texts, designers can better navigate the unique landscape of India's capital, ensuring their work is not only visually appealing but also functionally robust and culturally relevant.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New Delhi, India</dc:title>
  <dc:creator/>
  <dc:language>en</dc:language>
  <cp:keywords/>
  <dcterms:created xsi:type="dcterms:W3CDTF">2026-08-08T00:58:55Z</dcterms:created>
  <dcterms:modified xsi:type="dcterms:W3CDTF">2026-08-08T00:58:55Z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