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Naples,</w:t>
      </w:r>
      <w:r>
        <w:t xml:space="preserve"> </w:t>
      </w:r>
      <w:r>
        <w:t xml:space="preserve">Italy</w:t>
      </w:r>
    </w:p>
    <w:bookmarkStart w:id="20" w:name="X4a9cbdb56a1e6d9d1f5c7312dcee5f6fca20c59"/>
    <w:p>
      <w:pPr>
        <w:pStyle w:val="Heading1"/>
      </w:pPr>
      <w:r>
        <w:t xml:space="preserve">Annotated Bibliography: The Role of the Web Designer in the Digital Landscape of Naples, Italy</w:t>
      </w:r>
    </w:p>
    <w:bookmarkEnd w:id="20"/>
    <w:p>
      <w:pPr>
        <w:pStyle w:val="FirstParagraph"/>
      </w:pPr>
      <w:r>
        <w:t xml:space="preserve">This annotated bibliography compiles essential resources regarding the profession of the Web Designer, specifically contextualized within the economic and cultural framework of Naples, Italy. As the third-largest city in Italy and a major hub in the Campania region, Naples presents a unique environment for digital professionals. The city is characterized by a vibrant mix of historic tourism, a growing startup ecosystem, and a traditional service-based economy.</w:t>
      </w:r>
    </w:p>
    <w:p>
      <w:pPr>
        <w:pStyle w:val="BodyText"/>
      </w:pPr>
      <w:r>
        <w:t xml:space="preserve">The selected sources below explore the technical requirements of modern web design, the legal and fiscal obligations for freelancers in Italy, and the specific market demands of Neapolitan businesses. This document serves as a foundational guide for aspiring and practicing web designers looking to establish a successful career in this specific geographic location.</w:t>
      </w:r>
    </w:p>
    <w:bookmarkStart w:id="21" w:name="technical-standards-and-user-experience"/>
    <w:p>
      <w:pPr>
        <w:pStyle w:val="Heading2"/>
      </w:pPr>
      <w:r>
        <w:t xml:space="preserve">Technical Standards and User Experience</w:t>
      </w:r>
    </w:p>
    <w:p>
      <w:pPr>
        <w:pStyle w:val="FirstParagraph"/>
      </w:pPr>
      <w:r>
        <w:t xml:space="preserve">Nielsen, J., &amp; Loranger, H. (2006).</w:t>
      </w:r>
      <w:r>
        <w:t xml:space="preserve"> </w:t>
      </w:r>
      <w:r>
        <w:rPr>
          <w:iCs/>
          <w:i/>
        </w:rPr>
        <w:t xml:space="preserve">Prioritizing Web Usability</w:t>
      </w:r>
      <w:r>
        <w:t xml:space="preserve">. New Riders.</w:t>
      </w:r>
    </w:p>
    <w:p>
      <w:pPr>
        <w:pStyle w:val="BodyText"/>
      </w:pPr>
      <w:r>
        <w:t xml:space="preserve">This seminal text provides a framework for prioritizing usability issues based on their impact on users. For a Web Designer operating in Naples, where the digital literacy of the local population varies significantly between younger demographics and older traditional business owners, this book is crucial. It teaches designers how to identify critical flaws in navigation and interface design that could alienate local customers. The principles outlined here are universally applicable but are particularly relevant when designing for Neapolitan SMEs (Small and Medium Enterprises) that are transitioning from physical-only operations to digital storefronts.</w:t>
      </w:r>
    </w:p>
    <w:p>
      <w:pPr>
        <w:pStyle w:val="BodyText"/>
      </w:pPr>
      <w:r>
        <w:t xml:space="preserve">W3C. (2023).</w:t>
      </w:r>
      <w:r>
        <w:t xml:space="preserve"> </w:t>
      </w:r>
      <w:r>
        <w:rPr>
          <w:iCs/>
          <w:i/>
        </w:rPr>
        <w:t xml:space="preserve">Web Content Accessibility Guidelines (WCAG) 2.2</w:t>
      </w:r>
      <w:r>
        <w:t xml:space="preserve">. World Wide Web Consortium.</w:t>
      </w:r>
    </w:p>
    <w:p>
      <w:pPr>
        <w:pStyle w:val="BodyText"/>
      </w:pPr>
      <w:r>
        <w:t xml:space="preserve">As an international standard, WCAG is increasingly becoming a legal requirement in Italy due to the implementation of European Union directives on public sector accessibility. For a Web Designer in Naples working with municipal contracts or public-facing tourism sites, adherence to these guidelines is non-negotiable. This resource details the technical specifications for ensuring websites are accessible to users with disabilities. Understanding these standards is vital for any professional aiming to work with the Campania regional government or large Neapolitan institutions.</w:t>
      </w:r>
    </w:p>
    <w:p>
      <w:pPr>
        <w:pStyle w:val="BodyText"/>
      </w:pPr>
      <w:r>
        <w:t xml:space="preserve">Google Developers. (2024).</w:t>
      </w:r>
      <w:r>
        <w:t xml:space="preserve"> </w:t>
      </w:r>
      <w:r>
        <w:rPr>
          <w:iCs/>
          <w:i/>
        </w:rPr>
        <w:t xml:space="preserve">Core Web Vitals and Page Experience</w:t>
      </w:r>
      <w:r>
        <w:t xml:space="preserve">. Google Documentation.</w:t>
      </w:r>
    </w:p>
    <w:p>
      <w:pPr>
        <w:pStyle w:val="BodyText"/>
      </w:pPr>
      <w:r>
        <w:t xml:space="preserve">This technical documentation explains the metrics Google uses to measure user experience, including loading performance and visual stability. In the competitive tourism market of Naples, where users often access websites via mobile devices with varying connection speeds, optimizing for Core Web Vitals is essential. A Web Designer must utilize these insights to ensure that sites for hotels, restaurants, and tour operators load quickly and remain stable, directly impacting search engine rankings and conversion rates in the local market.</w:t>
      </w:r>
    </w:p>
    <w:bookmarkEnd w:id="21"/>
    <w:bookmarkStart w:id="22" w:name="Xf202ee26c7f1a273e03c8ef6891f6caacc4560a"/>
    <w:p>
      <w:pPr>
        <w:pStyle w:val="Heading2"/>
      </w:pPr>
      <w:r>
        <w:t xml:space="preserve">Legal, Fiscal, and Professional Context in Italy</w:t>
      </w:r>
    </w:p>
    <w:p>
      <w:pPr>
        <w:pStyle w:val="FirstParagraph"/>
      </w:pPr>
      <w:r>
        <w:t xml:space="preserve">Agenzia delle Entrate. (2023).</w:t>
      </w:r>
      <w:r>
        <w:t xml:space="preserve"> </w:t>
      </w:r>
      <w:r>
        <w:rPr>
          <w:iCs/>
          <w:i/>
        </w:rPr>
        <w:t xml:space="preserve">Guida alla Partita IVA per i Freelance</w:t>
      </w:r>
      <w:r>
        <w:t xml:space="preserve">. Italian Revenue Agency.</w:t>
      </w:r>
    </w:p>
    <w:p>
      <w:pPr>
        <w:pStyle w:val="BodyText"/>
      </w:pPr>
      <w:r>
        <w:t xml:space="preserve">To work legally as a Web Designer in Italy, one must typically register for a VAT number (Partita IVA). This official guide from the Italian Revenue Agency outlines the tax regimes available to freelancers, including the "Regime Forfettario," which is highly popular among new digital professionals in Naples due to its reduced tax burden. Understanding these fiscal obligations is as important as coding skills. This resource helps designers navigate the bureaucratic landscape of the Italian state, ensuring compliance with national tax laws while managing their freelance business efficiently.</w:t>
      </w:r>
    </w:p>
    <w:p>
      <w:pPr>
        <w:pStyle w:val="BodyText"/>
      </w:pPr>
      <w:r>
        <w:t xml:space="preserve">Garante per la protezione dei dati personali. (2022).</w:t>
      </w:r>
      <w:r>
        <w:t xml:space="preserve"> </w:t>
      </w:r>
      <w:r>
        <w:rPr>
          <w:iCs/>
          <w:i/>
        </w:rPr>
        <w:t xml:space="preserve">Linee guida sul trattamento dei dati personali</w:t>
      </w:r>
      <w:r>
        <w:t xml:space="preserve">. Italian Data Protection Authority.</w:t>
      </w:r>
    </w:p>
    <w:p>
      <w:pPr>
        <w:pStyle w:val="BodyText"/>
      </w:pPr>
      <w:r>
        <w:t xml:space="preserve">Italy has strict enforcement of the GDPR (General Data Protection Regulation). This document from the Italian Data Protection Authority provides specific guidelines on how to handle user data, cookies, and privacy policies. For a Web Designer in Naples, this is critical when building e-commerce sites or contact forms for local businesses. Failure to implement compliant privacy notices can result in severe fines for both the designer and the client. This resource ensures that technical implementations align with Italian legal standards regarding data sovereignty and user privacy.</w:t>
      </w:r>
    </w:p>
    <w:bookmarkEnd w:id="22"/>
    <w:bookmarkStart w:id="23" w:name="X82f261bf25dafcf3a9a13b48e75ba61ce51a311"/>
    <w:p>
      <w:pPr>
        <w:pStyle w:val="Heading2"/>
      </w:pPr>
      <w:r>
        <w:t xml:space="preserve">Market Analysis and Local Economic Factors</w:t>
      </w:r>
    </w:p>
    <w:p>
      <w:pPr>
        <w:pStyle w:val="FirstParagraph"/>
      </w:pPr>
      <w:r>
        <w:t xml:space="preserve">Unioncamere Campania. (2023).</w:t>
      </w:r>
      <w:r>
        <w:t xml:space="preserve"> </w:t>
      </w:r>
      <w:r>
        <w:rPr>
          <w:iCs/>
          <w:i/>
        </w:rPr>
        <w:t xml:space="preserve">Il digitale nelle PMI della Campania: Report Annuale</w:t>
      </w:r>
      <w:r>
        <w:t xml:space="preserve">. Chamber of Commerce of Campania.</w:t>
      </w:r>
    </w:p>
    <w:p>
      <w:pPr>
        <w:pStyle w:val="BodyText"/>
      </w:pPr>
      <w:r>
        <w:t xml:space="preserve">This report analyzes the digital adoption rates among Small and Medium Enterprises in the Campania region. It highlights that while Naples has a high density of businesses, many still lack professional web presences. For a Web Designer, this document reveals a significant market opportunity. It provides data-driven insights into which sectors—such as gastronomy, fashion, and logistics—are most in need of digital transformation. By studying this report, a designer can tailor their services and marketing strategies to address the specific gaps in the Neapolitan business ecosystem.</w:t>
      </w:r>
    </w:p>
    <w:p>
      <w:pPr>
        <w:pStyle w:val="BodyText"/>
      </w:pPr>
      <w:r>
        <w:t xml:space="preserve">Smart City Naples. (2024).</w:t>
      </w:r>
      <w:r>
        <w:t xml:space="preserve"> </w:t>
      </w:r>
      <w:r>
        <w:rPr>
          <w:iCs/>
          <w:i/>
        </w:rPr>
        <w:t xml:space="preserve">Strategia per la trasformazione digitale della città</w:t>
      </w:r>
      <w:r>
        <w:t xml:space="preserve">. Municipality of Naples.</w:t>
      </w:r>
    </w:p>
    <w:p>
      <w:pPr>
        <w:pStyle w:val="BodyText"/>
      </w:pPr>
      <w:r>
        <w:t xml:space="preserve">This strategic document outlines the city of Naples' goals for becoming a "Smart City," focusing on digital services for citizens and tourists. It emphasizes the need for intuitive, multilingual, and mobile-first web interfaces. For a Web Designer, this indicates a growing demand for projects related to civic technology, tourism apps, and smart mobility solutions. Understanding the municipality's vision allows designers to align their portfolios with public sector needs, potentially securing contracts that contribute to the modernization of Naples' digital infrastructure.</w:t>
      </w:r>
    </w:p>
    <w:p>
      <w:pPr>
        <w:pStyle w:val="BodyText"/>
      </w:pPr>
      <w:r>
        <w:t xml:space="preserve">Politecnico di Milano &amp; Osservatorio Web Marketing. (2023).</w:t>
      </w:r>
      <w:r>
        <w:t xml:space="preserve"> </w:t>
      </w:r>
      <w:r>
        <w:rPr>
          <w:iCs/>
          <w:i/>
        </w:rPr>
        <w:t xml:space="preserve">Web Marketing in Italia: Tendenze e Prospettive</w:t>
      </w:r>
      <w:r>
        <w:t xml:space="preserve">.</w:t>
      </w:r>
    </w:p>
    <w:p>
      <w:pPr>
        <w:pStyle w:val="BodyText"/>
      </w:pPr>
      <w:r>
        <w:t xml:space="preserve">Although produced by a Milanese institution, this report covers national trends that directly impact the Neapolitan market. It discusses the shift towards mobile commerce and the importance of local SEO. For a Web Designer in Naples, this resource is invaluable for understanding how to position local businesses online. It explains how to optimize websites so that they appear in search results for users specifically looking for services in Naples, thereby helping local clients compete with larger national chains.</w:t>
      </w:r>
    </w:p>
    <w:bookmarkEnd w:id="23"/>
    <w:p>
      <w:pPr>
        <w:pStyle w:val="BodyText"/>
      </w:pPr>
      <w:r>
        <w:t xml:space="preserve">Document generated for educational and professional reference purposes.</w:t>
      </w:r>
      <w:r>
        <w:br/>
      </w:r>
      <w:r>
        <w:t xml:space="preserve">Focus: Web Design Profession | Location: Naples, Italy | Language: English</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Naples, Italy</dc:title>
  <dc:creator/>
  <dc:language>en</dc:language>
  <cp:keywords/>
  <dcterms:created xsi:type="dcterms:W3CDTF">2026-08-08T01:34:20Z</dcterms:created>
  <dcterms:modified xsi:type="dcterms:W3CDTF">2026-08-08T01:34:20Z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