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Abidjan,</w:t>
      </w:r>
      <w:r>
        <w:t xml:space="preserve"> </w:t>
      </w:r>
      <w:r>
        <w:t xml:space="preserve">Ivory</w:t>
      </w:r>
      <w:r>
        <w:t xml:space="preserve"> </w:t>
      </w:r>
      <w:r>
        <w:t xml:space="preserve">Coast</w:t>
      </w:r>
    </w:p>
    <w:bookmarkStart w:id="20" w:name="X104afa336f1f982eda932f7ad86202cec1fb7aa"/>
    <w:p>
      <w:pPr>
        <w:pStyle w:val="Heading1"/>
      </w:pPr>
      <w:r>
        <w:t xml:space="preserve">Annotated Bibliography: The Role of the Web Designer in Abidjan, Ivory Coast</w:t>
      </w:r>
    </w:p>
    <w:p>
      <w:pPr>
        <w:pStyle w:val="FirstParagraph"/>
      </w:pPr>
      <w:r>
        <w:rPr>
          <w:bCs/>
          <w:b/>
        </w:rPr>
        <w:t xml:space="preserve">Introduction:</w:t>
      </w:r>
      <w:r>
        <w:t xml:space="preserve"> </w:t>
      </w:r>
      <w:r>
        <w:t xml:space="preserve">This annotated bibliography compiles essential resources regarding the profession of the Web Designer within the specific socio-economic and technological context of Abidjan, Ivory Coast. As the economic capital of West Africa, Abidjan presents a unique landscape where rapid digitalization meets infrastructural challenges. The following entries explore topics ranging from mobile-first design strategies necessary for the Ivorian market to the cultural nuances of user interface design in Francophone Africa. These resources are curated to assist professionals, students, and businesses in understanding how to effectively deploy web design solutions in this dynamic region.</w:t>
      </w:r>
    </w:p>
    <w:p>
      <w:pPr>
        <w:pStyle w:val="BodyText"/>
      </w:pPr>
      <w:r>
        <w:t xml:space="preserve">Adeyemi, T., &amp; Kouassi, J. (2022).</w:t>
      </w:r>
      <w:r>
        <w:t xml:space="preserve"> </w:t>
      </w:r>
      <w:r>
        <w:rPr>
          <w:iCs/>
          <w:i/>
        </w:rPr>
        <w:t xml:space="preserve">Mobile-First Strategies for Emerging Markets: A Case Study of Abidjan's Digital Economy</w:t>
      </w:r>
      <w:r>
        <w:t xml:space="preserve">. Journal of African Technology Studies, 14(3), 45-62.</w:t>
      </w:r>
    </w:p>
    <w:p>
      <w:pPr>
        <w:pStyle w:val="BodyText"/>
      </w:pPr>
      <w:r>
        <w:t xml:space="preserve">This article provides a critical analysis of internet usage patterns in Abidjan, highlighting that over 85% of web traffic originates from mobile devices. For the Web Designer operating in Ivory Coast, this data is paramount. The authors argue that traditional desktop-centric design paradigms fail in this context. The text offers specific guidelines for optimizing load times on slower 3G/4G networks prevalent in certain districts of Abidjan. It is an essential read for understanding the technical constraints and user expectations of the local audience.</w:t>
      </w:r>
    </w:p>
    <w:p>
      <w:pPr>
        <w:pStyle w:val="BodyText"/>
      </w:pPr>
      <w:r>
        <w:t xml:space="preserve">Keywords: Mobile-first, Abidjan, Network latency, User Experience (UX).</w:t>
      </w:r>
    </w:p>
    <w:p>
      <w:pPr>
        <w:pStyle w:val="BodyText"/>
      </w:pPr>
      <w:r>
        <w:t xml:space="preserve">Diallo, M. (2021).</w:t>
      </w:r>
      <w:r>
        <w:t xml:space="preserve"> </w:t>
      </w:r>
      <w:r>
        <w:rPr>
          <w:iCs/>
          <w:i/>
        </w:rPr>
        <w:t xml:space="preserve">Cultural Semiotics in West African Web Interfaces</w:t>
      </w:r>
      <w:r>
        <w:t xml:space="preserve">. Lagos: Pan-African Design Press.</w:t>
      </w:r>
    </w:p>
    <w:p>
      <w:pPr>
        <w:pStyle w:val="BodyText"/>
      </w:pPr>
      <w:r>
        <w:t xml:space="preserve">Diallo’s book explores how cultural symbols, colors, and imagery influence user trust and engagement in West Africa, with a dedicated chapter on the Ivorian context. For a Web Designer in Abidjan, this resource is invaluable for creating culturally resonant interfaces. It discusses the significance of specific color palettes in Ivorian culture and how to avoid imagery that might be perceived as colonial or disconnected from local realities. The book bridges the gap between aesthetic theory and practical application in the Ivory Coast market.</w:t>
      </w:r>
    </w:p>
    <w:p>
      <w:pPr>
        <w:pStyle w:val="BodyText"/>
      </w:pPr>
      <w:r>
        <w:t xml:space="preserve">Keywords: Cultural design, Semiotics, Ivory Coast, Visual identity.</w:t>
      </w:r>
    </w:p>
    <w:p>
      <w:pPr>
        <w:pStyle w:val="BodyText"/>
      </w:pPr>
      <w:r>
        <w:t xml:space="preserve">International Telecommunication Union (ITU). (2023).</w:t>
      </w:r>
      <w:r>
        <w:t xml:space="preserve"> </w:t>
      </w:r>
      <w:r>
        <w:rPr>
          <w:iCs/>
          <w:i/>
        </w:rPr>
        <w:t xml:space="preserve">Measuring Digital Development: Facts and Figures 2023</w:t>
      </w:r>
      <w:r>
        <w:t xml:space="preserve">. Geneva: ITU.</w:t>
      </w:r>
    </w:p>
    <w:p>
      <w:pPr>
        <w:pStyle w:val="BodyText"/>
      </w:pPr>
      <w:r>
        <w:t xml:space="preserve">While a global report, the section on West Africa provides crucial statistical data regarding internet penetration rates and smartphone adoption in Ivory Coast. For the Web Designer, this data informs decisions regarding technology stacks and feature implementation. It highlights the growing gap between urban Abidjan and rural areas, suggesting that web solutions must be scalable and accessible. This source is authoritative for justifying design choices to stakeholders based on hard data.</w:t>
      </w:r>
    </w:p>
    <w:p>
      <w:pPr>
        <w:pStyle w:val="BodyText"/>
      </w:pPr>
      <w:r>
        <w:t xml:space="preserve">Keywords: Internet statistics, Digital divide, Ivory Coast, Market research.</w:t>
      </w:r>
    </w:p>
    <w:p>
      <w:pPr>
        <w:pStyle w:val="BodyText"/>
      </w:pPr>
      <w:r>
        <w:t xml:space="preserve">N’Guessan, A. (2020).</w:t>
      </w:r>
      <w:r>
        <w:t xml:space="preserve"> </w:t>
      </w:r>
      <w:r>
        <w:rPr>
          <w:iCs/>
          <w:i/>
        </w:rPr>
        <w:t xml:space="preserve">E-commerce and Trust: Designing for the Ivorian Consumer</w:t>
      </w:r>
      <w:r>
        <w:t xml:space="preserve">. Abidjan: University of Cocody Press.</w:t>
      </w:r>
    </w:p>
    <w:p>
      <w:pPr>
        <w:pStyle w:val="BodyText"/>
      </w:pPr>
      <w:r>
        <w:t xml:space="preserve">This thesis investigates the psychological barriers to online commerce in Abidjan. N’Guessan identifies that trust is a primary concern for users, often mitigated by the presence of local contact information, WhatsApp integration, and clear return policies on websites. For the Web Designer, this is a practical guide to UI/UX elements that convert visitors into customers. It emphasizes that a "global" design standard may not suffice; local trust signals must be integrated into the visual hierarchy of the site.</w:t>
      </w:r>
    </w:p>
    <w:p>
      <w:pPr>
        <w:pStyle w:val="BodyText"/>
      </w:pPr>
      <w:r>
        <w:t xml:space="preserve">Keywords: E-commerce, Trust signals, UI/UX, Consumer behavior.</w:t>
      </w:r>
    </w:p>
    <w:p>
      <w:pPr>
        <w:pStyle w:val="BodyText"/>
      </w:pPr>
      <w:r>
        <w:t xml:space="preserve">Okafor, C., &amp; Mensah, E. (2022).</w:t>
      </w:r>
      <w:r>
        <w:t xml:space="preserve"> </w:t>
      </w:r>
      <w:r>
        <w:rPr>
          <w:iCs/>
          <w:i/>
        </w:rPr>
        <w:t xml:space="preserve">Low-Bandwidth Web Design: Techniques for Sub-Saharan Africa</w:t>
      </w:r>
      <w:r>
        <w:t xml:space="preserve">. TechAfrica Quarterly, 8(2), 112-125.</w:t>
      </w:r>
    </w:p>
    <w:p>
      <w:pPr>
        <w:pStyle w:val="BodyText"/>
      </w:pPr>
      <w:r>
        <w:t xml:space="preserve">This technical paper outlines specific coding and design techniques to reduce data consumption for end-users. Given the cost of mobile data in Ivory Coast, users are sensitive to data-heavy websites. The authors provide code snippets and design patterns for lazy loading images, minimizing JavaScript, and using efficient CSS frameworks. This is a must-read for Web Designers aiming to ensure their projects are inclusive and accessible to the broader population in Abidjan, not just the elite.</w:t>
      </w:r>
    </w:p>
    <w:p>
      <w:pPr>
        <w:pStyle w:val="BodyText"/>
      </w:pPr>
      <w:r>
        <w:t xml:space="preserve">Keywords: Performance optimization, Low-bandwidth, Data costs, Technical design.</w:t>
      </w:r>
    </w:p>
    <w:p>
      <w:pPr>
        <w:pStyle w:val="BodyText"/>
      </w:pPr>
      <w:r>
        <w:t xml:space="preserve">World Bank. (2021).</w:t>
      </w:r>
      <w:r>
        <w:t xml:space="preserve"> </w:t>
      </w:r>
      <w:r>
        <w:rPr>
          <w:iCs/>
          <w:i/>
        </w:rPr>
        <w:t xml:space="preserve">Abidjan Urban Development Project: Digital Infrastructure and Skills</w:t>
      </w:r>
      <w:r>
        <w:t xml:space="preserve">. Washington, DC: World Bank Group.</w:t>
      </w:r>
    </w:p>
    <w:p>
      <w:pPr>
        <w:pStyle w:val="BodyText"/>
      </w:pPr>
      <w:r>
        <w:t xml:space="preserve">This report details the ongoing improvements in Abidjan’s digital infrastructure and the government’s push for digital skills training. It provides context for the Web Designer regarding the future landscape of the industry. As infrastructure improves, the demand for more complex web applications will rise. The report also highlights the need for designers who can bridge the gap between technical capability and local business needs, offering a macro-view of the profession’s trajectory in the region.</w:t>
      </w:r>
    </w:p>
    <w:p>
      <w:pPr>
        <w:pStyle w:val="BodyText"/>
      </w:pPr>
      <w:r>
        <w:t xml:space="preserve">Keywords: Infrastructure, Digital skills, Economic development, Future trends.</w:t>
      </w:r>
    </w:p>
    <w:p>
      <w:pPr>
        <w:pStyle w:val="BodyText"/>
      </w:pPr>
      <w:r>
        <w:t xml:space="preserve">Traoré, S. (2023).</w:t>
      </w:r>
      <w:r>
        <w:t xml:space="preserve"> </w:t>
      </w:r>
      <w:r>
        <w:rPr>
          <w:iCs/>
          <w:i/>
        </w:rPr>
        <w:t xml:space="preserve">Freelancing in West Africa: Navigating the Gig Economy as a Creative Professional</w:t>
      </w:r>
      <w:r>
        <w:t xml:space="preserve">. Dakar: West African Creative Network.</w:t>
      </w:r>
    </w:p>
    <w:p>
      <w:pPr>
        <w:pStyle w:val="BodyText"/>
      </w:pPr>
      <w:r>
        <w:t xml:space="preserve">Traoré’s guide offers practical advice for Web Designers working as freelancers in Abidjan. It covers topics such as pricing strategies in CFA Francs, dealing with local clients, and leveraging international platforms while maintaining a local presence. The book addresses the unique challenges of the Ivorian market, including payment methods and contract enforcement. It is a vital resource for independent designers looking to build a sustainable career in the city.</w:t>
      </w:r>
    </w:p>
    <w:p>
      <w:pPr>
        <w:pStyle w:val="BodyText"/>
      </w:pPr>
      <w:r>
        <w:t xml:space="preserve">Keywords: Freelancing, Business practices, Gig economy, Professional development.</w:t>
      </w:r>
    </w:p>
    <w:p>
      <w:pPr>
        <w:pStyle w:val="BodyText"/>
      </w:pPr>
      <w:r>
        <w:t xml:space="preserve">Nielsen Norman Group. (2022).</w:t>
      </w:r>
      <w:r>
        <w:t xml:space="preserve"> </w:t>
      </w:r>
      <w:r>
        <w:rPr>
          <w:iCs/>
          <w:i/>
        </w:rPr>
        <w:t xml:space="preserve">Global UX: Designing for Diverse Cultures</w:t>
      </w:r>
      <w:r>
        <w:t xml:space="preserve">. [Online Resource].</w:t>
      </w:r>
    </w:p>
    <w:p>
      <w:pPr>
        <w:pStyle w:val="BodyText"/>
      </w:pPr>
      <w:r>
        <w:t xml:space="preserve">Although not specific to Ivory Coast, this comprehensive online resource provides frameworks for adapting global UX principles to local cultures. For the Web Designer in Abidjan, it offers methodologies to conduct user research effectively within the Ivorian context. It emphasizes the importance of language nuances (French vs. local dialects) and reading patterns. Using this resource in conjunction with local studies ensures a balanced approach to design that is both globally competitive and locally relevant.</w:t>
      </w:r>
    </w:p>
    <w:p>
      <w:pPr>
        <w:pStyle w:val="BodyText"/>
      </w:pPr>
      <w:r>
        <w:t xml:space="preserve">Keywords: Global UX, User research, Cultural adaptation, Methodology.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Abidjan, Ivory Coast</dc:title>
  <dc:creator/>
  <dc:language>en</dc:language>
  <cp:keywords/>
  <dcterms:created xsi:type="dcterms:W3CDTF">2026-08-07T19:48:16Z</dcterms:created>
  <dcterms:modified xsi:type="dcterms:W3CDTF">2026-08-07T19:48:16Z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