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Karachi,</w:t>
      </w:r>
      <w:r>
        <w:t xml:space="preserve"> </w:t>
      </w:r>
      <w:r>
        <w:t xml:space="preserve">Pakistan</w:t>
      </w:r>
    </w:p>
    <w:bookmarkStart w:id="20" w:name="X87ca711e5f05f22f601ba3617bb069b0d7ed23a"/>
    <w:p>
      <w:pPr>
        <w:pStyle w:val="Heading1"/>
      </w:pPr>
      <w:r>
        <w:t xml:space="preserve">Annotated Bibliography: The Role of Web Designers in Karachi, Pakistan</w:t>
      </w:r>
    </w:p>
    <w:p>
      <w:pPr>
        <w:pStyle w:val="FirstParagraph"/>
      </w:pPr>
      <w:r>
        <w:t xml:space="preserve">This annotated bibliography compiles essential resources regarding the profession of web design within the specific socio-economic and technological context of Karachi, Pakistan. As the commercial hub of Pakistan, Karachi presents unique challenges and opportunities for web designers, including infrastructure constraints, a rapidly growing startup ecosystem, and diverse cultural requirements. The following entries explore technical standards, local market dynamics, user experience considerations for Pakistani audiences, and the evolving freelance landscape that defines the web design industry in this region.</w:t>
      </w:r>
    </w:p>
    <w:p>
      <w:pPr>
        <w:pStyle w:val="BodyText"/>
      </w:pPr>
      <w:r>
        <w:t xml:space="preserve">Ali, R., &amp; Khan, S. (2023).</w:t>
      </w:r>
      <w:r>
        <w:t xml:space="preserve"> </w:t>
      </w:r>
      <w:r>
        <w:rPr>
          <w:iCs/>
          <w:i/>
        </w:rPr>
        <w:t xml:space="preserve">Digital Transformation in South Asia: The Karachi Startup Ecosystem</w:t>
      </w:r>
      <w:r>
        <w:t xml:space="preserve">. Journal of Emerging Markets Technology, 12(3), 45-62.</w:t>
      </w:r>
    </w:p>
    <w:p>
      <w:pPr>
        <w:pStyle w:val="BodyText"/>
      </w:pPr>
      <w:r>
        <w:t xml:space="preserve">This peer-reviewed article provides a comprehensive analysis of how web design has become a critical component of the startup culture in Karachi. The authors highlight that local web designers are increasingly tasked with creating mobile-first interfaces due to the high prevalence of smartphone usage over desktop computers in the region. The study is particularly relevant for understanding the business expectations placed on web designers in Karachi, emphasizing the need for cost-effective yet scalable design solutions that cater to both local SMEs and international clients.</w:t>
      </w:r>
    </w:p>
    <w:p>
      <w:pPr>
        <w:pStyle w:val="BodyText"/>
      </w:pPr>
      <w:r>
        <w:t xml:space="preserve">Karachi Startups</w:t>
      </w:r>
      <w:r>
        <w:t xml:space="preserve"> </w:t>
      </w:r>
      <w:r>
        <w:t xml:space="preserve">Mobile-First Design</w:t>
      </w:r>
      <w:r>
        <w:t xml:space="preserve"> </w:t>
      </w:r>
      <w:r>
        <w:t xml:space="preserve">Business Context</w:t>
      </w:r>
    </w:p>
    <w:p>
      <w:pPr>
        <w:pStyle w:val="BodyText"/>
      </w:pPr>
      <w:r>
        <w:t xml:space="preserve">Pakistan Telecommunication Authority (PTA). (2024).</w:t>
      </w:r>
      <w:r>
        <w:t xml:space="preserve"> </w:t>
      </w:r>
      <w:r>
        <w:rPr>
          <w:iCs/>
          <w:i/>
        </w:rPr>
        <w:t xml:space="preserve">Annual Report on Internet Usage and Connectivity Trends in Pakistan</w:t>
      </w:r>
      <w:r>
        <w:t xml:space="preserve">. Islamabad: PTA Publications.</w:t>
      </w:r>
    </w:p>
    <w:p>
      <w:pPr>
        <w:pStyle w:val="BodyText"/>
      </w:pPr>
      <w:r>
        <w:t xml:space="preserve">While a government report, this document is indispensable for any web designer operating in Karachi. It details bandwidth limitations, data consumption costs, and peak usage times across the country. For a web designer in Karachi, this data informs critical decisions regarding image optimization, video compression, and overall site performance. The report underscores the necessity of designing lightweight websites that load quickly on 4G networks, which are often unstable in densely populated areas of Karachi.</w:t>
      </w:r>
    </w:p>
    <w:p>
      <w:pPr>
        <w:pStyle w:val="BodyText"/>
      </w:pPr>
      <w:r>
        <w:t xml:space="preserve">Infrastructure</w:t>
      </w:r>
      <w:r>
        <w:t xml:space="preserve"> </w:t>
      </w:r>
      <w:r>
        <w:t xml:space="preserve">Performance Optimization</w:t>
      </w:r>
      <w:r>
        <w:t xml:space="preserve"> </w:t>
      </w:r>
      <w:r>
        <w:t xml:space="preserve">Pakistan Data</w:t>
      </w:r>
    </w:p>
    <w:p>
      <w:pPr>
        <w:pStyle w:val="BodyText"/>
      </w:pPr>
      <w:r>
        <w:t xml:space="preserve">Hussain, A. (2022).</w:t>
      </w:r>
      <w:r>
        <w:t xml:space="preserve"> </w:t>
      </w:r>
      <w:r>
        <w:rPr>
          <w:iCs/>
          <w:i/>
        </w:rPr>
        <w:t xml:space="preserve">Cultural Nuances in UI/UX: Designing for the Pakistani User</w:t>
      </w:r>
      <w:r>
        <w:t xml:space="preserve">. Lahore: TechPress Pakistan.</w:t>
      </w:r>
    </w:p>
    <w:p>
      <w:pPr>
        <w:pStyle w:val="BodyText"/>
      </w:pPr>
      <w:r>
        <w:t xml:space="preserve">This book offers a deep dive into the cultural expectations of Pakistani internet users, with a significant focus on Karachi’s cosmopolitan population. The author discusses color psychology, typography preferences (including Urdu-English bilingual interfaces), and trust signals that are specific to the local market. For web designers in Karachi, this resource is vital for creating interfaces that resonate emotionally with local users, avoiding cultural missteps, and enhancing user engagement through culturally relevant design patterns.</w:t>
      </w:r>
    </w:p>
    <w:p>
      <w:pPr>
        <w:pStyle w:val="BodyText"/>
      </w:pPr>
      <w:r>
        <w:t xml:space="preserve">UX Design</w:t>
      </w:r>
      <w:r>
        <w:t xml:space="preserve"> </w:t>
      </w:r>
      <w:r>
        <w:t xml:space="preserve">Cultural Context</w:t>
      </w:r>
      <w:r>
        <w:t xml:space="preserve"> </w:t>
      </w:r>
      <w:r>
        <w:t xml:space="preserve">Bilingual Interfaces</w:t>
      </w:r>
    </w:p>
    <w:p>
      <w:pPr>
        <w:pStyle w:val="BodyText"/>
      </w:pPr>
      <w:r>
        <w:t xml:space="preserve">Freelancer.com. (2023).</w:t>
      </w:r>
      <w:r>
        <w:t xml:space="preserve"> </w:t>
      </w:r>
      <w:r>
        <w:rPr>
          <w:iCs/>
          <w:i/>
        </w:rPr>
        <w:t xml:space="preserve">Global Talent Report: The Rise of Pakistani Web Developers and Designers</w:t>
      </w:r>
      <w:r>
        <w:t xml:space="preserve">. [Online Report].</w:t>
      </w:r>
    </w:p>
    <w:p>
      <w:pPr>
        <w:pStyle w:val="BodyText"/>
      </w:pPr>
      <w:r>
        <w:t xml:space="preserve">This industry report highlights Karachi as a leading hub for freelance web design talent in Pakistan. It analyzes the skill sets most in demand globally, such as React.js, Figma, and responsive design, and compares them with the training offered by local institutions in Karachi. The report is useful for web designers in Karachi seeking to position themselves in the global market, offering insights into competitive pricing, portfolio expectations, and the importance of English communication skills in client interactions.</w:t>
      </w:r>
    </w:p>
    <w:p>
      <w:pPr>
        <w:pStyle w:val="BodyText"/>
      </w:pPr>
      <w:r>
        <w:t xml:space="preserve">Freelancing</w:t>
      </w:r>
      <w:r>
        <w:t xml:space="preserve"> </w:t>
      </w:r>
      <w:r>
        <w:t xml:space="preserve">Global Market</w:t>
      </w:r>
      <w:r>
        <w:t xml:space="preserve"> </w:t>
      </w:r>
      <w:r>
        <w:t xml:space="preserve">Skill Development</w:t>
      </w:r>
    </w:p>
    <w:p>
      <w:pPr>
        <w:pStyle w:val="BodyText"/>
      </w:pPr>
      <w:r>
        <w:t xml:space="preserve">Nadeem, T., &amp; Ahmed, F. (2021).</w:t>
      </w:r>
      <w:r>
        <w:t xml:space="preserve"> </w:t>
      </w:r>
      <w:r>
        <w:rPr>
          <w:iCs/>
          <w:i/>
        </w:rPr>
        <w:t xml:space="preserve">E-Commerce Growth in Karachi: Challenges and Opportunities for Web Designers</w:t>
      </w:r>
      <w:r>
        <w:t xml:space="preserve">. Journal of Digital Commerce in South Asia, 8(2), 112-129.</w:t>
      </w:r>
    </w:p>
    <w:p>
      <w:pPr>
        <w:pStyle w:val="BodyText"/>
      </w:pPr>
      <w:r>
        <w:t xml:space="preserve">This academic paper examines the rapid expansion of e-commerce in Karachi and the specific design challenges it presents. Key issues discussed include secure payment gateway integration, trust-building design elements, and logistics information display. The authors argue that web designers in Karachi must prioritize security and transparency in their designs to overcome consumer skepticism. This resource is essential for designers working with online retail clients in the region.</w:t>
      </w:r>
    </w:p>
    <w:p>
      <w:pPr>
        <w:pStyle w:val="BodyText"/>
      </w:pPr>
      <w:r>
        <w:t xml:space="preserve">E-Commerce</w:t>
      </w:r>
      <w:r>
        <w:t xml:space="preserve"> </w:t>
      </w:r>
      <w:r>
        <w:t xml:space="preserve">Security</w:t>
      </w:r>
      <w:r>
        <w:t xml:space="preserve"> </w:t>
      </w:r>
      <w:r>
        <w:t xml:space="preserve">Consumer Trust</w:t>
      </w:r>
    </w:p>
    <w:p>
      <w:pPr>
        <w:pStyle w:val="BodyText"/>
      </w:pPr>
      <w:r>
        <w:t xml:space="preserve">Google Developers. (2023).</w:t>
      </w:r>
      <w:r>
        <w:t xml:space="preserve"> </w:t>
      </w:r>
      <w:r>
        <w:rPr>
          <w:iCs/>
          <w:i/>
        </w:rPr>
        <w:t xml:space="preserve">Web Vitals and Core Web Vitals: A Guide for Emerging Markets</w:t>
      </w:r>
      <w:r>
        <w:t xml:space="preserve">. [Online Documentation].</w:t>
      </w:r>
    </w:p>
    <w:p>
      <w:pPr>
        <w:pStyle w:val="BodyText"/>
      </w:pPr>
      <w:r>
        <w:t xml:space="preserve">Although a global resource, this documentation is critically important for web designers in Karachi due to Google’s emphasis on page experience as a ranking factor. The guide provides technical strategies for improving Largest Contentful Paint (LCP), First Input Delay (FID), and Cumulative Layout Shift (CLS). Given the variable internet speeds in Karachi, applying these principles ensures that websites not only rank well but also provide a smooth user experience for local visitors.</w:t>
      </w:r>
    </w:p>
    <w:p>
      <w:pPr>
        <w:pStyle w:val="BodyText"/>
      </w:pPr>
      <w:r>
        <w:t xml:space="preserve">SEO</w:t>
      </w:r>
      <w:r>
        <w:t xml:space="preserve"> </w:t>
      </w:r>
      <w:r>
        <w:t xml:space="preserve">Technical Performance</w:t>
      </w:r>
      <w:r>
        <w:t xml:space="preserve"> </w:t>
      </w:r>
      <w:r>
        <w:t xml:space="preserve">Google Standards</w:t>
      </w:r>
    </w:p>
    <w:p>
      <w:pPr>
        <w:pStyle w:val="BodyText"/>
      </w:pPr>
      <w:r>
        <w:t xml:space="preserve">Karachi Chamber of Commerce &amp; Industry (KCCI). (2024).</w:t>
      </w:r>
      <w:r>
        <w:t xml:space="preserve"> </w:t>
      </w:r>
      <w:r>
        <w:rPr>
          <w:iCs/>
          <w:i/>
        </w:rPr>
        <w:t xml:space="preserve">Digital Marketing and Web Presence Guidelines for Local Businesses</w:t>
      </w:r>
      <w:r>
        <w:t xml:space="preserve">. Karachi: KCCI Publications.</w:t>
      </w:r>
    </w:p>
    <w:p>
      <w:pPr>
        <w:pStyle w:val="BodyText"/>
      </w:pPr>
      <w:r>
        <w:t xml:space="preserve">This guideline document, issued by a leading local business body, outlines the expectations of Karachi-based businesses regarding their online presence. It emphasizes the need for web designers to create sites that are not only visually appealing but also functional tools for lead generation and customer service. The document highlights the growing demand for integrated social media features and WhatsApp chat integration, which are standard communication channels in Karachi.</w:t>
      </w:r>
    </w:p>
    <w:p>
      <w:pPr>
        <w:pStyle w:val="BodyText"/>
      </w:pPr>
      <w:r>
        <w:t xml:space="preserve">Local Business</w:t>
      </w:r>
      <w:r>
        <w:t xml:space="preserve"> </w:t>
      </w:r>
      <w:r>
        <w:t xml:space="preserve">Client Expectations</w:t>
      </w:r>
      <w:r>
        <w:t xml:space="preserve"> </w:t>
      </w:r>
      <w:r>
        <w:t xml:space="preserve">Social Integration</w:t>
      </w:r>
    </w:p>
    <w:p>
      <w:pPr>
        <w:pStyle w:val="BodyText"/>
      </w:pPr>
      <w:r>
        <w:t xml:space="preserve">Siddiqui, M. (2022).</w:t>
      </w:r>
      <w:r>
        <w:t xml:space="preserve"> </w:t>
      </w:r>
      <w:r>
        <w:rPr>
          <w:iCs/>
          <w:i/>
        </w:rPr>
        <w:t xml:space="preserve">Accessibility in Pakistani Web Design: Current Status and Future Directions</w:t>
      </w:r>
      <w:r>
        <w:t xml:space="preserve">. Proceedings of the Pakistan Software Conference, 15, 78-85.</w:t>
      </w:r>
    </w:p>
    <w:p>
      <w:pPr>
        <w:pStyle w:val="BodyText"/>
      </w:pPr>
      <w:r>
        <w:t xml:space="preserve">This conference paper addresses the often-overlooked aspect of web accessibility in Pakistan. The author argues that web designers in Karachi have a responsibility to create inclusive websites that cater to users with disabilities, in line with global standards like WCAG. The paper provides practical examples of how to implement accessibility features in low-resource environments, making it a valuable resource for designers aiming to create ethical and inclusive digital experiences in Karachi.</w:t>
      </w:r>
    </w:p>
    <w:p>
      <w:pPr>
        <w:pStyle w:val="BodyText"/>
      </w:pPr>
      <w:r>
        <w:t xml:space="preserve">Accessibility</w:t>
      </w:r>
      <w:r>
        <w:t xml:space="preserve"> </w:t>
      </w:r>
      <w:r>
        <w:t xml:space="preserve">Inclusive Design</w:t>
      </w:r>
      <w:r>
        <w:t xml:space="preserve"> </w:t>
      </w:r>
      <w:r>
        <w:t xml:space="preserve">Ethical Standards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Karachi, Pakistan</dc:title>
  <dc:creator/>
  <dc:language>en</dc:language>
  <cp:keywords/>
  <dcterms:created xsi:type="dcterms:W3CDTF">2026-08-08T09:51:39Z</dcterms:created>
  <dcterms:modified xsi:type="dcterms:W3CDTF">2026-08-08T09:51:39Z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