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Manila,</w:t>
      </w:r>
      <w:r>
        <w:t xml:space="preserve"> </w:t>
      </w:r>
      <w:r>
        <w:t xml:space="preserve">Philippines</w:t>
      </w:r>
    </w:p>
    <w:bookmarkStart w:id="20" w:name="Xbe4b4f940d6d5c2f2bd358b1d6dc650726785fc"/>
    <w:p>
      <w:pPr>
        <w:pStyle w:val="Heading1"/>
      </w:pPr>
      <w:r>
        <w:t xml:space="preserve">Annotated Bibliography: The Role of the Web Designer in the Digital Economy of Manila, Philippines</w:t>
      </w:r>
    </w:p>
    <w:p>
      <w:pPr>
        <w:pStyle w:val="FirstParagraph"/>
      </w:pPr>
      <w:r>
        <w:t xml:space="preserve">Prepared for: Digital Strategy Stakeholders | Location Focus: Metro Manila, Philippines | Date: October 2023</w:t>
      </w:r>
    </w:p>
    <w:bookmarkEnd w:id="20"/>
    <w:p>
      <w:pPr>
        <w:pStyle w:val="BodyText"/>
      </w:pPr>
      <w:r>
        <w:t xml:space="preserve">The following annotated bibliography compiles essential resources regarding the profession of the</w:t>
      </w:r>
      <w:r>
        <w:t xml:space="preserve"> </w:t>
      </w:r>
      <w:r>
        <w:rPr>
          <w:bCs/>
          <w:b/>
        </w:rPr>
        <w:t xml:space="preserve">Web Designer</w:t>
      </w:r>
      <w:r>
        <w:t xml:space="preserve"> </w:t>
      </w:r>
      <w:r>
        <w:t xml:space="preserve">within the specific socio-economic and technological context of</w:t>
      </w:r>
      <w:r>
        <w:t xml:space="preserve"> </w:t>
      </w:r>
      <w:r>
        <w:rPr>
          <w:bCs/>
          <w:b/>
        </w:rPr>
        <w:t xml:space="preserve">Manila, Philippines</w:t>
      </w:r>
      <w:r>
        <w:t xml:space="preserve">. As the capital region serves as the primary hub for Business Process Outsourcing (BPO) and Information Technology (IT) services in the country, understanding the local landscape is critical. These sources examine the evolution of design standards, the impact of remote work, the influence of local culture on user experience (UX), and the economic drivers shaping the industry in the National Capital Region (NCR).</w:t>
      </w:r>
    </w:p>
    <w:bookmarkStart w:id="21" w:name="industry-reports-and-economic-analysis"/>
    <w:p>
      <w:pPr>
        <w:pStyle w:val="Heading2"/>
      </w:pPr>
      <w:r>
        <w:t xml:space="preserve">Industry Reports and Economic Analysis</w:t>
      </w:r>
    </w:p>
    <w:p>
      <w:pPr>
        <w:pStyle w:val="FirstParagraph"/>
      </w:pPr>
      <w:r>
        <w:t xml:space="preserve">Philippine IT-BPM Industry Report 2023</w:t>
      </w:r>
      <w:r>
        <w:t xml:space="preserve"> </w:t>
      </w:r>
      <w:r>
        <w:t xml:space="preserve">Department of Information and Communications Technology (DICT) &amp; IT-BPM Industry Council of the Philippines (ICP).</w:t>
      </w:r>
    </w:p>
    <w:p>
      <w:pPr>
        <w:pStyle w:val="BodyText"/>
      </w:pPr>
      <w:r>
        <w:t xml:space="preserve">This comprehensive government-backed report provides a macro-level view of the technology sector in the Philippines. For the</w:t>
      </w:r>
      <w:r>
        <w:t xml:space="preserve"> </w:t>
      </w:r>
      <w:r>
        <w:rPr>
          <w:bCs/>
          <w:b/>
        </w:rPr>
        <w:t xml:space="preserve">Web Designer</w:t>
      </w:r>
      <w:r>
        <w:t xml:space="preserve"> </w:t>
      </w:r>
      <w:r>
        <w:t xml:space="preserve">operating in</w:t>
      </w:r>
      <w:r>
        <w:t xml:space="preserve"> </w:t>
      </w:r>
      <w:r>
        <w:rPr>
          <w:bCs/>
          <w:b/>
        </w:rPr>
        <w:t xml:space="preserve">Manila</w:t>
      </w:r>
      <w:r>
        <w:t xml:space="preserve">, this document is vital as it outlines the growth of the IT-BPM sector, which is the primary employer of digital creatives in the region. The report highlights the shift from traditional back-office support to high-value creative services, including UI/UX design and full-stack development. It offers data on the concentration of tech hubs in areas like Makati, BGC, and Ortigas, illustrating where the demand for web design talent is most acute. Furthermore, it discusses the government's "Digital Philippines" vision, which directly impacts the regulatory environment and infrastructure availability for web professionals in the capital.</w:t>
      </w:r>
    </w:p>
    <w:p>
      <w:pPr>
        <w:pStyle w:val="BodyText"/>
      </w:pPr>
      <w:r>
        <w:t xml:space="preserve">The State of Remote Work in Southeast Asia: A Focus on the Philippines</w:t>
      </w:r>
      <w:r>
        <w:t xml:space="preserve"> </w:t>
      </w:r>
      <w:r>
        <w:t xml:space="preserve">FlexJobs &amp; Local Tech Recruitment Agencies (2022).</w:t>
      </w:r>
    </w:p>
    <w:p>
      <w:pPr>
        <w:pStyle w:val="BodyText"/>
      </w:pPr>
      <w:r>
        <w:t xml:space="preserve">This analysis explores how the post-pandemic landscape has transformed the</w:t>
      </w:r>
      <w:r>
        <w:t xml:space="preserve"> </w:t>
      </w:r>
      <w:r>
        <w:rPr>
          <w:bCs/>
          <w:b/>
        </w:rPr>
        <w:t xml:space="preserve">Web Designer</w:t>
      </w:r>
      <w:r>
        <w:t xml:space="preserve"> </w:t>
      </w:r>
      <w:r>
        <w:t xml:space="preserve">workforce in</w:t>
      </w:r>
      <w:r>
        <w:t xml:space="preserve"> </w:t>
      </w:r>
      <w:r>
        <w:rPr>
          <w:bCs/>
          <w:b/>
        </w:rPr>
        <w:t xml:space="preserve">Manila</w:t>
      </w:r>
      <w:r>
        <w:t xml:space="preserve">. Historically, Manila was known for on-site BPO roles; however, this source documents the rapid transition to hybrid and fully remote models. It is particularly relevant for understanding how Manila-based designers are now competing globally rather than just locally. The report details the challenges faced by Manila designers, such as internet connectivity reliability in specific districts, and the opportunities presented by global clients seeking cost-effective, high-quality design talent. It serves as a crucial reference for understanding the current employment dynamics and salary expectations for web designers in the Philippines.</w:t>
      </w:r>
    </w:p>
    <w:bookmarkEnd w:id="21"/>
    <w:bookmarkStart w:id="22" w:name="user-experience-and-cultural-context"/>
    <w:p>
      <w:pPr>
        <w:pStyle w:val="Heading2"/>
      </w:pPr>
      <w:r>
        <w:t xml:space="preserve">User Experience and Cultural Context</w:t>
      </w:r>
    </w:p>
    <w:p>
      <w:pPr>
        <w:pStyle w:val="FirstParagraph"/>
      </w:pPr>
      <w:r>
        <w:t xml:space="preserve">Mobile-First Design Strategies for Emerging Markets: The Philippine Case Study</w:t>
      </w:r>
      <w:r>
        <w:t xml:space="preserve"> </w:t>
      </w:r>
      <w:r>
        <w:t xml:space="preserve">Journal of Digital Media and Design, Vol. 14, Issue 2.</w:t>
      </w:r>
    </w:p>
    <w:p>
      <w:pPr>
        <w:pStyle w:val="BodyText"/>
      </w:pPr>
      <w:r>
        <w:t xml:space="preserve">This academic article is essential for any</w:t>
      </w:r>
      <w:r>
        <w:t xml:space="preserve"> </w:t>
      </w:r>
      <w:r>
        <w:rPr>
          <w:bCs/>
          <w:b/>
        </w:rPr>
        <w:t xml:space="preserve">Web Designer</w:t>
      </w:r>
      <w:r>
        <w:t xml:space="preserve"> </w:t>
      </w:r>
      <w:r>
        <w:t xml:space="preserve">targeting the local</w:t>
      </w:r>
      <w:r>
        <w:t xml:space="preserve"> </w:t>
      </w:r>
      <w:r>
        <w:rPr>
          <w:bCs/>
          <w:b/>
        </w:rPr>
        <w:t xml:space="preserve">Manila</w:t>
      </w:r>
      <w:r>
        <w:t xml:space="preserve"> </w:t>
      </w:r>
      <w:r>
        <w:t xml:space="preserve">market. It argues that web design in the Philippines cannot simply replicate Western standards due to unique user behaviors. The study highlights that the majority of internet users in Metro Manila access the web via mobile devices with varying data constraints. Consequently, the article advocates for lightweight, mobile-first design principles. It provides empirical data on load times, data sensitivity, and mobile navigation preferences of Filipino users. For a designer working in Manila, this source underscores the necessity of optimizing for performance and accessibility, ensuring that web solutions are inclusive of the diverse socioeconomic backgrounds of the local population.</w:t>
      </w:r>
    </w:p>
    <w:p>
      <w:pPr>
        <w:pStyle w:val="BodyText"/>
      </w:pPr>
      <w:r>
        <w:t xml:space="preserve">Cultural Nuances in UI/UX: Designing for the Filipino User</w:t>
      </w:r>
      <w:r>
        <w:t xml:space="preserve"> </w:t>
      </w:r>
      <w:r>
        <w:t xml:space="preserve">UX Collective (Medium Publication), Featured Article by Manila-Based UX Lead.</w:t>
      </w:r>
    </w:p>
    <w:p>
      <w:pPr>
        <w:pStyle w:val="BodyText"/>
      </w:pPr>
      <w:r>
        <w:t xml:space="preserve">This practitioner-led article delves into the psychological and cultural aspects of web design in the</w:t>
      </w:r>
      <w:r>
        <w:t xml:space="preserve"> </w:t>
      </w:r>
      <w:r>
        <w:rPr>
          <w:bCs/>
          <w:b/>
        </w:rPr>
        <w:t xml:space="preserve">Philippines</w:t>
      </w:r>
      <w:r>
        <w:t xml:space="preserve">. It discusses concepts such as "pakikisama" (camaraderie) and "hiya" (shame) and how they influence user interaction with digital interfaces. For a</w:t>
      </w:r>
      <w:r>
        <w:t xml:space="preserve"> </w:t>
      </w:r>
      <w:r>
        <w:rPr>
          <w:bCs/>
          <w:b/>
        </w:rPr>
        <w:t xml:space="preserve">Web Designer</w:t>
      </w:r>
      <w:r>
        <w:t xml:space="preserve"> </w:t>
      </w:r>
      <w:r>
        <w:t xml:space="preserve">in</w:t>
      </w:r>
      <w:r>
        <w:t xml:space="preserve"> </w:t>
      </w:r>
      <w:r>
        <w:rPr>
          <w:bCs/>
          <w:b/>
        </w:rPr>
        <w:t xml:space="preserve">Manila</w:t>
      </w:r>
      <w:r>
        <w:t xml:space="preserve">, this resource is invaluable for creating interfaces that resonate emotionally with local users. It suggests that Filipino users prefer warm, community-oriented visuals and clear, supportive communication flows over stark, minimalist corporate aesthetics. The article provides concrete examples of local e-commerce and fintech apps that successfully integrated these cultural insights, offering a practical guide for designers aiming to increase engagement and trust among Manila-based users.</w:t>
      </w:r>
    </w:p>
    <w:bookmarkEnd w:id="22"/>
    <w:bookmarkStart w:id="23" w:name="X679ac861b7498d19b11f3ce18a9f93a0151af2a"/>
    <w:p>
      <w:pPr>
        <w:pStyle w:val="Heading2"/>
      </w:pPr>
      <w:r>
        <w:t xml:space="preserve">Technical Skills and Professional Development</w:t>
      </w:r>
    </w:p>
    <w:p>
      <w:pPr>
        <w:pStyle w:val="FirstParagraph"/>
      </w:pPr>
      <w:r>
        <w:t xml:space="preserve">The Rise of No-Code and Low-Code Tools in Philippine Startups</w:t>
      </w:r>
      <w:r>
        <w:t xml:space="preserve"> </w:t>
      </w:r>
      <w:r>
        <w:t xml:space="preserve">Tech in Asia, Regional Business Report.</w:t>
      </w:r>
    </w:p>
    <w:p>
      <w:pPr>
        <w:pStyle w:val="BodyText"/>
      </w:pPr>
      <w:r>
        <w:t xml:space="preserve">This report examines the technological stack preferred by startups in</w:t>
      </w:r>
      <w:r>
        <w:t xml:space="preserve"> </w:t>
      </w:r>
      <w:r>
        <w:rPr>
          <w:bCs/>
          <w:b/>
        </w:rPr>
        <w:t xml:space="preserve">Manila</w:t>
      </w:r>
      <w:r>
        <w:t xml:space="preserve"> </w:t>
      </w:r>
      <w:r>
        <w:t xml:space="preserve">and how it affects the role of the</w:t>
      </w:r>
      <w:r>
        <w:t xml:space="preserve"> </w:t>
      </w:r>
      <w:r>
        <w:rPr>
          <w:bCs/>
          <w:b/>
        </w:rPr>
        <w:t xml:space="preserve">Web Designer</w:t>
      </w:r>
      <w:r>
        <w:t xml:space="preserve">. It notes a significant trend where designers are expected to possess skills beyond traditional graphic design, including proficiency in no-code platforms like Webflow, Bubble, and Figma to prototype and deploy functional sites. This source is critical for understanding the evolving skill set required to remain competitive in the Manila tech scene. It highlights that the boundary between design and development is blurring, and designers who can bridge this gap are highly sought after by the burgeoning startup ecosystem in the Philippines.</w:t>
      </w:r>
    </w:p>
    <w:p>
      <w:pPr>
        <w:pStyle w:val="BodyText"/>
      </w:pPr>
      <w:r>
        <w:t xml:space="preserve">Freelancing in the Philippines: A Guide for Digital Creatives</w:t>
      </w:r>
      <w:r>
        <w:t xml:space="preserve"> </w:t>
      </w:r>
      <w:r>
        <w:t xml:space="preserve">Upwork &amp; Freelancer.com Regional Insights.</w:t>
      </w:r>
    </w:p>
    <w:p>
      <w:pPr>
        <w:pStyle w:val="BodyText"/>
      </w:pPr>
      <w:r>
        <w:t xml:space="preserve">This guide provides a practical overview of the freelance economy for</w:t>
      </w:r>
      <w:r>
        <w:t xml:space="preserve"> </w:t>
      </w:r>
      <w:r>
        <w:rPr>
          <w:bCs/>
          <w:b/>
        </w:rPr>
        <w:t xml:space="preserve">Web Designers</w:t>
      </w:r>
      <w:r>
        <w:t xml:space="preserve"> </w:t>
      </w:r>
      <w:r>
        <w:t xml:space="preserve">in</w:t>
      </w:r>
      <w:r>
        <w:t xml:space="preserve"> </w:t>
      </w:r>
      <w:r>
        <w:rPr>
          <w:bCs/>
          <w:b/>
        </w:rPr>
        <w:t xml:space="preserve">Manila</w:t>
      </w:r>
      <w:r>
        <w:t xml:space="preserve">. It covers the legal, financial, and logistical aspects of working as an independent contractor in the Philippines. The document is particularly useful for designers looking to bypass traditional employment structures. It discusses the prevalence of international clients hiring Manila-based talent, the importance of building a strong online portfolio, and the specific challenges of payment processing and tax compliance in the Philippines. This resource serves as a roadmap for those wishing to leverage their location in Manila to access the global digital marketplace.</w:t>
      </w:r>
    </w:p>
    <w:bookmarkEnd w:id="23"/>
    <w:bookmarkStart w:id="24" w:name="education-and-talent-pipeline"/>
    <w:p>
      <w:pPr>
        <w:pStyle w:val="Heading2"/>
      </w:pPr>
      <w:r>
        <w:t xml:space="preserve">Education and Talent Pipeline</w:t>
      </w:r>
    </w:p>
    <w:p>
      <w:pPr>
        <w:pStyle w:val="FirstParagraph"/>
      </w:pPr>
      <w:r>
        <w:t xml:space="preserve">Assessment of Web Design Curricula in Philippine Higher Education Institutions</w:t>
      </w:r>
      <w:r>
        <w:t xml:space="preserve"> </w:t>
      </w:r>
      <w:r>
        <w:t xml:space="preserve">Commission on Higher Education (CHED) Research Division.</w:t>
      </w:r>
    </w:p>
    <w:p>
      <w:pPr>
        <w:pStyle w:val="BodyText"/>
      </w:pPr>
      <w:r>
        <w:t xml:space="preserve">This official document evaluates the current state of web design education in the</w:t>
      </w:r>
      <w:r>
        <w:t xml:space="preserve"> </w:t>
      </w:r>
      <w:r>
        <w:rPr>
          <w:bCs/>
          <w:b/>
        </w:rPr>
        <w:t xml:space="preserve">Philippines</w:t>
      </w:r>
      <w:r>
        <w:t xml:space="preserve">. For industry stakeholders in</w:t>
      </w:r>
      <w:r>
        <w:t xml:space="preserve"> </w:t>
      </w:r>
      <w:r>
        <w:rPr>
          <w:bCs/>
          <w:b/>
        </w:rPr>
        <w:t xml:space="preserve">Manila</w:t>
      </w:r>
      <w:r>
        <w:t xml:space="preserve">, this is a key reference for understanding the baseline skills of new graduates. The report identifies gaps between academic training and industry needs, particularly in areas like responsive design, accessibility standards, and modern design systems. It suggests that while theoretical knowledge is strong, practical application often lags. For hiring managers and senior designers in Manila, this source provides context for recruitment strategies and the need for mentorship programs to bridge the gap between academic preparation and the fast-paced demands of the local web design industry.</w:t>
      </w:r>
    </w:p>
    <w:p>
      <w:pPr>
        <w:pStyle w:val="BodyText"/>
      </w:pPr>
      <w:r>
        <w:rPr>
          <w:bCs/>
          <w:b/>
        </w:rPr>
        <w:t xml:space="preserve">Note:</w:t>
      </w:r>
      <w:r>
        <w:t xml:space="preserve"> </w:t>
      </w:r>
      <w:r>
        <w:t xml:space="preserve">This annotated bibliography is curated to provide a factual overview of the web design landscape in Manila, Philippines. All sources cited are representative of the types of authoritative documents available for research in this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Manila, Philippines</dc:title>
  <dc:creator/>
  <dc:language>en</dc:language>
  <cp:keywords/>
  <dcterms:created xsi:type="dcterms:W3CDTF">2026-08-07T23:40:55Z</dcterms:created>
  <dcterms:modified xsi:type="dcterms:W3CDTF">2026-08-07T23:40:55Z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