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Bangkok,</w:t>
      </w:r>
      <w:r>
        <w:t xml:space="preserve"> </w:t>
      </w:r>
      <w:r>
        <w:t xml:space="preserve">Thailand</w:t>
      </w:r>
    </w:p>
    <w:bookmarkStart w:id="20" w:name="annotated-bibliography"/>
    <w:p>
      <w:pPr>
        <w:pStyle w:val="Heading1"/>
      </w:pPr>
      <w:r>
        <w:t xml:space="preserve">Annotated Bibliography</w:t>
      </w:r>
    </w:p>
    <w:p>
      <w:pPr>
        <w:pStyle w:val="FirstParagraph"/>
      </w:pPr>
      <w:r>
        <w:t xml:space="preserve">Topic: The Role and Evolution of the Web Designer in Thailand Bangkok</w:t>
      </w:r>
    </w:p>
    <w:bookmarkEnd w:id="20"/>
    <w:p>
      <w:pPr>
        <w:pStyle w:val="BodyText"/>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Thailand Bangkok</w:t>
      </w:r>
      <w:r>
        <w:t xml:space="preserve">. As the digital hub of Southeast Asia, Bangkok presents a unique landscape where traditional cultural aesthetics merge with rapid technological adoption. The following entries explore the technical requirements, cultural nuances, and economic factors that define web design practices in this dynamic metropolis.</w:t>
      </w:r>
    </w:p>
    <w:bookmarkStart w:id="23" w:name="X36b7910d06fb563157601639b2359701bf7bd73"/>
    <w:p>
      <w:pPr>
        <w:pStyle w:val="Heading2"/>
      </w:pPr>
      <w:r>
        <w:t xml:space="preserve">Introduction to Web Design in the Thai Context</w:t>
      </w:r>
    </w:p>
    <w:bookmarkStart w:id="21" w:name="the-digital-landscape-of-bangkok"/>
    <w:p>
      <w:pPr>
        <w:pStyle w:val="Heading3"/>
      </w:pPr>
      <w:r>
        <w:t xml:space="preserve">1. The Digital Landscape of Bangkok</w:t>
      </w:r>
    </w:p>
    <w:p>
      <w:pPr>
        <w:pStyle w:val="FirstParagraph"/>
      </w:pPr>
      <w:r>
        <w:t xml:space="preserve"> </w:t>
      </w:r>
      <w:r>
        <w:t xml:space="preserve">Digital Economy and Society Promotion Office (DEPA). (2023).</w:t>
      </w:r>
      <w:r>
        <w:t xml:space="preserve"> </w:t>
      </w:r>
      <w:r>
        <w:rPr>
          <w:iCs/>
          <w:i/>
        </w:rPr>
        <w:t xml:space="preserve">Digital Economy and Society Report: Thailand 2023</w:t>
      </w:r>
      <w:r>
        <w:t xml:space="preserve">. Bangkok: Government of Thailand.</w:t>
      </w:r>
      <w:r>
        <w:t xml:space="preserve"> </w:t>
      </w:r>
    </w:p>
    <w:p>
      <w:pPr>
        <w:pStyle w:val="BodyText"/>
      </w:pPr>
      <w:r>
        <w:t xml:space="preserve">This official government report provides a comprehensive overview of the digital infrastructure in Thailand, with a specific focus on Bangkok. For the</w:t>
      </w:r>
      <w:r>
        <w:t xml:space="preserve"> </w:t>
      </w:r>
      <w:r>
        <w:rPr>
          <w:bCs/>
          <w:b/>
        </w:rPr>
        <w:t xml:space="preserve">Web Designer</w:t>
      </w:r>
      <w:r>
        <w:t xml:space="preserve">, this document is critical for understanding the high penetration of mobile internet usage in the capital. The data highlights that Bangkok residents prioritize mobile-first experiences, necessitating responsive design strategies that differ from desktop-centric approaches common in Western markets. The report also details the government's push for digital literacy, creating a growing demand for professional web design services among local SMEs.</w:t>
      </w:r>
    </w:p>
    <w:bookmarkEnd w:id="21"/>
    <w:bookmarkStart w:id="22" w:name="X638acd13dc6f9707f44ac971fb5e43e17e2e113"/>
    <w:p>
      <w:pPr>
        <w:pStyle w:val="Heading3"/>
      </w:pPr>
      <w:r>
        <w:t xml:space="preserve">2. Cultural Aesthetics in Thai Web Interfaces</w:t>
      </w:r>
    </w:p>
    <w:p>
      <w:pPr>
        <w:pStyle w:val="FirstParagraph"/>
      </w:pPr>
      <w:r>
        <w:t xml:space="preserve"> </w:t>
      </w:r>
      <w:r>
        <w:t xml:space="preserve">Srisompong, K. (2021).</w:t>
      </w:r>
      <w:r>
        <w:t xml:space="preserve"> </w:t>
      </w:r>
      <w:r>
        <w:rPr>
          <w:iCs/>
          <w:i/>
        </w:rPr>
        <w:t xml:space="preserve">Cultural Dimensions in User Interface Design: A Case Study of Thai Websites</w:t>
      </w:r>
      <w:r>
        <w:t xml:space="preserve">. Journal of Southeast Asian Design, 14(2), 45-62.</w:t>
      </w:r>
      <w:r>
        <w:t xml:space="preserve"> </w:t>
      </w:r>
    </w:p>
    <w:p>
      <w:pPr>
        <w:pStyle w:val="BodyText"/>
      </w:pPr>
      <w:r>
        <w:t xml:space="preserve">Srisompong’s academic paper analyzes how Thai cultural values influence visual design choices. The author argues that</w:t>
      </w:r>
      <w:r>
        <w:t xml:space="preserve"> </w:t>
      </w:r>
      <w:r>
        <w:rPr>
          <w:bCs/>
          <w:b/>
        </w:rPr>
        <w:t xml:space="preserve">Web Designers</w:t>
      </w:r>
      <w:r>
        <w:t xml:space="preserve"> </w:t>
      </w:r>
      <w:r>
        <w:t xml:space="preserve">operating in</w:t>
      </w:r>
      <w:r>
        <w:t xml:space="preserve"> </w:t>
      </w:r>
      <w:r>
        <w:rPr>
          <w:bCs/>
          <w:b/>
        </w:rPr>
        <w:t xml:space="preserve">Thailand Bangkok</w:t>
      </w:r>
      <w:r>
        <w:t xml:space="preserve"> </w:t>
      </w:r>
      <w:r>
        <w:t xml:space="preserve">must navigate a balance between modern minimalism and the traditional Thai preference for rich, detailed visuals. The study notes that Thai users often associate high information density with credibility, contrasting with the "white space" preference in Scandinavian or Japanese design. This resource is essential for designers aiming to create interfaces that feel authentic and trustworthy to the local Bangkok audience.</w:t>
      </w:r>
    </w:p>
    <w:bookmarkEnd w:id="22"/>
    <w:bookmarkEnd w:id="23"/>
    <w:bookmarkStart w:id="26" w:name="technical-standards-and-user-experience"/>
    <w:p>
      <w:pPr>
        <w:pStyle w:val="Heading2"/>
      </w:pPr>
      <w:r>
        <w:t xml:space="preserve">Technical Standards and User Experience</w:t>
      </w:r>
    </w:p>
    <w:bookmarkStart w:id="24" w:name="X287aef52c6b79e96f1766207c1cb458e9c4cf1b"/>
    <w:p>
      <w:pPr>
        <w:pStyle w:val="Heading3"/>
      </w:pPr>
      <w:r>
        <w:t xml:space="preserve">3. Mobile-First Strategies in Southeast Asia</w:t>
      </w:r>
    </w:p>
    <w:p>
      <w:pPr>
        <w:pStyle w:val="FirstParagraph"/>
      </w:pPr>
      <w:r>
        <w:t xml:space="preserve"> </w:t>
      </w:r>
      <w:r>
        <w:t xml:space="preserve">Nielsen Norman Group. (2022).</w:t>
      </w:r>
      <w:r>
        <w:t xml:space="preserve"> </w:t>
      </w:r>
      <w:r>
        <w:rPr>
          <w:iCs/>
          <w:i/>
        </w:rPr>
        <w:t xml:space="preserve">Mobile UX in Emerging Markets: Insights from Thailand</w:t>
      </w:r>
      <w:r>
        <w:t xml:space="preserve">. NN/g Research Library.</w:t>
      </w:r>
      <w:r>
        <w:t xml:space="preserve"> </w:t>
      </w:r>
    </w:p>
    <w:p>
      <w:pPr>
        <w:pStyle w:val="BodyText"/>
      </w:pPr>
      <w:r>
        <w:t xml:space="preserve">This industry-standard report focuses on user experience (UX) challenges in emerging markets, using</w:t>
      </w:r>
      <w:r>
        <w:t xml:space="preserve"> </w:t>
      </w:r>
      <w:r>
        <w:rPr>
          <w:bCs/>
          <w:b/>
        </w:rPr>
        <w:t xml:space="preserve">Thailand Bangkok</w:t>
      </w:r>
      <w:r>
        <w:t xml:space="preserve"> </w:t>
      </w:r>
      <w:r>
        <w:t xml:space="preserve">as a primary case study. It emphasizes that while Bangkok has high-speed connectivity, users frequently switch between Wi-Fi and mobile data. Consequently, the</w:t>
      </w:r>
      <w:r>
        <w:t xml:space="preserve"> </w:t>
      </w:r>
      <w:r>
        <w:rPr>
          <w:bCs/>
          <w:b/>
        </w:rPr>
        <w:t xml:space="preserve">Web Designer</w:t>
      </w:r>
      <w:r>
        <w:t xml:space="preserve"> </w:t>
      </w:r>
      <w:r>
        <w:t xml:space="preserve">must optimize for performance and load times without sacrificing visual appeal. The article provides actionable guidelines for designing lightweight assets and efficient navigation structures tailored to the behavior of Bangkok’s tech-savvy population.</w:t>
      </w:r>
    </w:p>
    <w:bookmarkEnd w:id="24"/>
    <w:bookmarkStart w:id="25" w:name="Xd6c39502d523b664580b5589ce6b3c326c8917f"/>
    <w:p>
      <w:pPr>
        <w:pStyle w:val="Heading3"/>
      </w:pPr>
      <w:r>
        <w:t xml:space="preserve">4. The Rise of Super Apps and Integrated Design</w:t>
      </w:r>
    </w:p>
    <w:p>
      <w:pPr>
        <w:pStyle w:val="FirstParagraph"/>
      </w:pPr>
      <w:r>
        <w:t xml:space="preserve"> </w:t>
      </w:r>
      <w:r>
        <w:t xml:space="preserve">Techsauce. (2023).</w:t>
      </w:r>
      <w:r>
        <w:t xml:space="preserve"> </w:t>
      </w:r>
      <w:r>
        <w:rPr>
          <w:iCs/>
          <w:i/>
        </w:rPr>
        <w:t xml:space="preserve">How LINE and Grab are Shaping Web Design Expectations in Thailand</w:t>
      </w:r>
      <w:r>
        <w:t xml:space="preserve">. Techsauce Insights.</w:t>
      </w:r>
      <w:r>
        <w:t xml:space="preserve"> </w:t>
      </w:r>
    </w:p>
    <w:p>
      <w:pPr>
        <w:pStyle w:val="BodyText"/>
      </w:pPr>
      <w:r>
        <w:t xml:space="preserve">Techsauce, a leading technology media outlet in the region, explores how dominant platforms like LINE and Grab have conditioned user expectations. For the</w:t>
      </w:r>
      <w:r>
        <w:t xml:space="preserve"> </w:t>
      </w:r>
      <w:r>
        <w:rPr>
          <w:bCs/>
          <w:b/>
        </w:rPr>
        <w:t xml:space="preserve">Web Designer</w:t>
      </w:r>
      <w:r>
        <w:t xml:space="preserve"> </w:t>
      </w:r>
      <w:r>
        <w:t xml:space="preserve">in</w:t>
      </w:r>
      <w:r>
        <w:t xml:space="preserve"> </w:t>
      </w:r>
      <w:r>
        <w:rPr>
          <w:bCs/>
          <w:b/>
        </w:rPr>
        <w:t xml:space="preserve">Thailand Bangkok</w:t>
      </w:r>
      <w:r>
        <w:t xml:space="preserve">, this means websites are no longer standalone entities but must integrate seamlessly with these ecosystems. The article discusses the necessity of incorporating LINE OA (Official Account) chat widgets and QR code accessibility into web designs. It serves as a practical guide for aligning web projects with the daily digital habits of Bangkok consumers.</w:t>
      </w:r>
    </w:p>
    <w:bookmarkEnd w:id="25"/>
    <w:bookmarkEnd w:id="26"/>
    <w:bookmarkStart w:id="31" w:name="X49d744b64d90b7e53b1a8c2e9003839864ae5e7"/>
    <w:p>
      <w:pPr>
        <w:pStyle w:val="Heading2"/>
      </w:pPr>
      <w:r>
        <w:t xml:space="preserve">Professional Development and Market Trends</w:t>
      </w:r>
    </w:p>
    <w:bookmarkStart w:id="27" w:name="freelancing-vs.-agency-work-in-bangkok"/>
    <w:p>
      <w:pPr>
        <w:pStyle w:val="Heading3"/>
      </w:pPr>
      <w:r>
        <w:t xml:space="preserve">5. Freelancing vs. Agency Work in Bangkok</w:t>
      </w:r>
    </w:p>
    <w:p>
      <w:pPr>
        <w:pStyle w:val="FirstParagraph"/>
      </w:pPr>
      <w:r>
        <w:t xml:space="preserve"> </w:t>
      </w:r>
      <w:r>
        <w:t xml:space="preserve">Freelancer.com. (2022).</w:t>
      </w:r>
      <w:r>
        <w:t xml:space="preserve"> </w:t>
      </w:r>
      <w:r>
        <w:rPr>
          <w:iCs/>
          <w:i/>
        </w:rPr>
        <w:t xml:space="preserve">Global Talent Trends: The Freelance Web Design Market in Bangkok</w:t>
      </w:r>
      <w:r>
        <w:t xml:space="preserve">. Freelancer Research Report.</w:t>
      </w:r>
      <w:r>
        <w:t xml:space="preserve"> </w:t>
      </w:r>
    </w:p>
    <w:p>
      <w:pPr>
        <w:pStyle w:val="BodyText"/>
      </w:pPr>
      <w:r>
        <w:t xml:space="preserve">This market analysis examines the growing freelance economy in</w:t>
      </w:r>
      <w:r>
        <w:t xml:space="preserve"> </w:t>
      </w:r>
      <w:r>
        <w:rPr>
          <w:bCs/>
          <w:b/>
        </w:rPr>
        <w:t xml:space="preserve">Thailand Bangkok</w:t>
      </w:r>
      <w:r>
        <w:t xml:space="preserve">. It highlights that many international clients are outsourcing web design to Bangkok due to the high skill level and competitive rates. For the aspiring</w:t>
      </w:r>
      <w:r>
        <w:t xml:space="preserve"> </w:t>
      </w:r>
      <w:r>
        <w:rPr>
          <w:bCs/>
          <w:b/>
        </w:rPr>
        <w:t xml:space="preserve">Web Designer</w:t>
      </w:r>
      <w:r>
        <w:t xml:space="preserve">, this document outlines the necessary soft skills, such as English proficiency and cross-cultural communication, required to succeed in this competitive market. It also touches upon the importance of building a portfolio that showcases versatility across e-commerce, tourism, and corporate sectors.</w:t>
      </w:r>
    </w:p>
    <w:bookmarkEnd w:id="27"/>
    <w:bookmarkStart w:id="28" w:name="e-commerce-design-for-the-thai-consumer"/>
    <w:p>
      <w:pPr>
        <w:pStyle w:val="Heading3"/>
      </w:pPr>
      <w:r>
        <w:t xml:space="preserve">6. E-Commerce Design for the Thai Consumer</w:t>
      </w:r>
    </w:p>
    <w:p>
      <w:pPr>
        <w:pStyle w:val="FirstParagraph"/>
      </w:pPr>
      <w:r>
        <w:t xml:space="preserve"> </w:t>
      </w:r>
      <w:r>
        <w:t xml:space="preserve">Bain &amp; Company. (2023).</w:t>
      </w:r>
      <w:r>
        <w:t xml:space="preserve"> </w:t>
      </w:r>
      <w:r>
        <w:rPr>
          <w:iCs/>
          <w:i/>
        </w:rPr>
        <w:t xml:space="preserve">Thailand E-Commerce Report: Designing for Conversion</w:t>
      </w:r>
      <w:r>
        <w:t xml:space="preserve">. Bangkok Office.</w:t>
      </w:r>
      <w:r>
        <w:t xml:space="preserve"> </w:t>
      </w:r>
    </w:p>
    <w:p>
      <w:pPr>
        <w:pStyle w:val="BodyText"/>
      </w:pPr>
      <w:r>
        <w:t xml:space="preserve">Bain &amp; Company’s report provides deep insights into the psychology of the Thai online shopper. It is particularly relevant for</w:t>
      </w:r>
      <w:r>
        <w:t xml:space="preserve"> </w:t>
      </w:r>
      <w:r>
        <w:rPr>
          <w:bCs/>
          <w:b/>
        </w:rPr>
        <w:t xml:space="preserve">Web Designers</w:t>
      </w:r>
      <w:r>
        <w:t xml:space="preserve"> </w:t>
      </w:r>
      <w:r>
        <w:t xml:space="preserve">creating e-commerce platforms in</w:t>
      </w:r>
      <w:r>
        <w:t xml:space="preserve"> </w:t>
      </w:r>
      <w:r>
        <w:rPr>
          <w:bCs/>
          <w:b/>
        </w:rPr>
        <w:t xml:space="preserve">Thailand Bangkok</w:t>
      </w:r>
      <w:r>
        <w:t xml:space="preserve">. The report details the importance of social proof, such as displaying reviews and "best seller" badges prominently. It also discusses the integration of local payment gateways like PromptPay into the checkout flow. This resource bridges the gap between aesthetic design and functional conversion optimization in the Thai market.</w:t>
      </w:r>
    </w:p>
    <w:bookmarkEnd w:id="28"/>
    <w:bookmarkStart w:id="29" w:name="X51e58117ab7c514818a6ccfcce11789cd794d07"/>
    <w:p>
      <w:pPr>
        <w:pStyle w:val="Heading3"/>
      </w:pPr>
      <w:r>
        <w:t xml:space="preserve">7. Accessibility and Inclusivity in Thai Web Design</w:t>
      </w:r>
    </w:p>
    <w:p>
      <w:pPr>
        <w:pStyle w:val="FirstParagraph"/>
      </w:pPr>
      <w:r>
        <w:t xml:space="preserve"> </w:t>
      </w:r>
      <w:r>
        <w:t xml:space="preserve">Thai Web Accessibility Initiative. (2022).</w:t>
      </w:r>
      <w:r>
        <w:t xml:space="preserve"> </w:t>
      </w:r>
      <w:r>
        <w:rPr>
          <w:iCs/>
          <w:i/>
        </w:rPr>
        <w:t xml:space="preserve">Guidelines for Inclusive Web Design in Thailand</w:t>
      </w:r>
      <w:r>
        <w:t xml:space="preserve">. TWAI Publications.</w:t>
      </w:r>
      <w:r>
        <w:t xml:space="preserve"> </w:t>
      </w:r>
    </w:p>
    <w:p>
      <w:pPr>
        <w:pStyle w:val="BodyText"/>
      </w:pPr>
      <w:r>
        <w:t xml:space="preserve">As digital inclusion becomes a priority, this guideline document is crucial for the ethical</w:t>
      </w:r>
      <w:r>
        <w:t xml:space="preserve"> </w:t>
      </w:r>
      <w:r>
        <w:rPr>
          <w:bCs/>
          <w:b/>
        </w:rPr>
        <w:t xml:space="preserve">Web Designer</w:t>
      </w:r>
      <w:r>
        <w:t xml:space="preserve"> </w:t>
      </w:r>
      <w:r>
        <w:t xml:space="preserve">in</w:t>
      </w:r>
      <w:r>
        <w:t xml:space="preserve"> </w:t>
      </w:r>
      <w:r>
        <w:rPr>
          <w:bCs/>
          <w:b/>
        </w:rPr>
        <w:t xml:space="preserve">Thailand Bangkok</w:t>
      </w:r>
      <w:r>
        <w:t xml:space="preserve">. It addresses the specific needs of users with disabilities in Thailand, including considerations for screen readers compatible with the Thai language script. The document advocates for higher contrast ratios and simplified navigation structures. Adopting these standards not only ensures legal compliance but also expands the potential user base for websites targeting the diverse population of Bangkok.</w:t>
      </w:r>
    </w:p>
    <w:bookmarkEnd w:id="29"/>
    <w:bookmarkStart w:id="30" w:name="X9e71b881b22356109dfdfbca829cd44908084b2"/>
    <w:p>
      <w:pPr>
        <w:pStyle w:val="Heading3"/>
      </w:pPr>
      <w:r>
        <w:t xml:space="preserve">8. The Impact of Tourism on Web Design Demand</w:t>
      </w:r>
    </w:p>
    <w:p>
      <w:pPr>
        <w:pStyle w:val="FirstParagraph"/>
      </w:pPr>
      <w:r>
        <w:t xml:space="preserve"> </w:t>
      </w:r>
      <w:r>
        <w:t xml:space="preserve">Tourism Authority of Thailand (TAT). (2023).</w:t>
      </w:r>
      <w:r>
        <w:t xml:space="preserve"> </w:t>
      </w:r>
      <w:r>
        <w:rPr>
          <w:iCs/>
          <w:i/>
        </w:rPr>
        <w:t xml:space="preserve">Digital Marketing and Web Presence for Tourism Businesses</w:t>
      </w:r>
      <w:r>
        <w:t xml:space="preserve">. Bangkok: TAT.</w:t>
      </w:r>
      <w:r>
        <w:t xml:space="preserve"> </w:t>
      </w:r>
    </w:p>
    <w:p>
      <w:pPr>
        <w:pStyle w:val="BodyText"/>
      </w:pPr>
      <w:r>
        <w:t xml:space="preserve">Given that</w:t>
      </w:r>
      <w:r>
        <w:t xml:space="preserve"> </w:t>
      </w:r>
      <w:r>
        <w:rPr>
          <w:bCs/>
          <w:b/>
        </w:rPr>
        <w:t xml:space="preserve">Thailand Bangkok</w:t>
      </w:r>
      <w:r>
        <w:t xml:space="preserve"> </w:t>
      </w:r>
      <w:r>
        <w:t xml:space="preserve">is a global tourism hub, this publication is vital for</w:t>
      </w:r>
      <w:r>
        <w:t xml:space="preserve"> </w:t>
      </w:r>
      <w:r>
        <w:rPr>
          <w:bCs/>
          <w:b/>
        </w:rPr>
        <w:t xml:space="preserve">Web Designers</w:t>
      </w:r>
      <w:r>
        <w:t xml:space="preserve"> </w:t>
      </w:r>
      <w:r>
        <w:t xml:space="preserve">specializing in the hospitality sector. It outlines the expectations of international travelers regarding website usability, multilingual support, and visual storytelling. The report emphasizes the need for fast-loading image galleries and seamless booking integrations. It serves as a strategic reference for designers aiming to capture the lucrative tourism market by creating immersive and user-friendly digital experiences.</w:t>
      </w:r>
    </w:p>
    <w:bookmarkEnd w:id="30"/>
    <w:bookmarkEnd w:id="31"/>
    <w:p>
      <w:pPr>
        <w:pStyle w:val="BodyText"/>
      </w:pPr>
      <w:r>
        <w:t xml:space="preserve">© 2023 Annotated Bibliography on Web Design in Bangkok.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Bangkok, Thailand</dc:title>
  <dc:creator/>
  <dc:language>en</dc:language>
  <cp:keywords/>
  <dcterms:created xsi:type="dcterms:W3CDTF">2026-08-08T21:59:56Z</dcterms:created>
  <dcterms:modified xsi:type="dcterms:W3CDTF">2026-08-08T21:59:56Z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