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Chicago</w:t>
      </w:r>
    </w:p>
    <w:bookmarkStart w:id="22" w:name="X70951dcb715920cef9e3d3e7828429e933ecb0d"/>
    <w:p>
      <w:pPr>
        <w:pStyle w:val="Heading1"/>
      </w:pPr>
      <w:r>
        <w:t xml:space="preserve">Annotated Bibliography: The Web Designer in United States Chicago</w:t>
      </w:r>
    </w:p>
    <w:p>
      <w:pPr>
        <w:pStyle w:val="FirstParagraph"/>
      </w:pPr>
      <w:r>
        <w:rPr>
          <w:bCs/>
          <w:b/>
        </w:rPr>
        <w:t xml:space="preserve">Subject:</w:t>
      </w:r>
      <w:r>
        <w:t xml:space="preserve"> </w:t>
      </w:r>
      <w:r>
        <w:t xml:space="preserve">Web Design, Digital Media, and Urban Technology</w:t>
      </w:r>
    </w:p>
    <w:p>
      <w:pPr>
        <w:pStyle w:val="BodyText"/>
      </w:pPr>
      <w:r>
        <w:rPr>
          <w:bCs/>
          <w:b/>
        </w:rPr>
        <w:t xml:space="preserve">Location Focus:</w:t>
      </w:r>
      <w:r>
        <w:t xml:space="preserve"> </w:t>
      </w:r>
      <w:r>
        <w:t xml:space="preserve">United States Chicago</w:t>
      </w:r>
    </w:p>
    <w:p>
      <w:pPr>
        <w:pStyle w:val="BodyText"/>
      </w:pPr>
      <w:r>
        <w:rPr>
          <w:bCs/>
          <w:b/>
        </w:rPr>
        <w:t xml:space="preserve">Format:</w:t>
      </w:r>
      <w:r>
        <w:t xml:space="preserve"> </w:t>
      </w:r>
      <w:r>
        <w:t xml:space="preserve">Chicago Manual of Style (Notes and Bibliography)</w:t>
      </w:r>
    </w:p>
    <w:bookmarkStart w:id="20" w:name="introduction"/>
    <w:p>
      <w:pPr>
        <w:pStyle w:val="Heading2"/>
      </w:pPr>
      <w:r>
        <w:t xml:space="preserve">Introduction</w:t>
      </w:r>
    </w:p>
    <w:p>
      <w:pPr>
        <w:pStyle w:val="FirstParagraph"/>
      </w:pPr>
      <w:r>
        <w:t xml:space="preserve">The following annotated bibliography compiles essential resources regarding the profession of the web designer, with a specific contextual focus on the United States Chicago metropolitan area. Chicago represents a unique intersection of historical industrial design, modern corporate headquarters, and a burgeoning startup ecosystem. For a web designer operating in this region, understanding the local market dynamics, the influence of the city's architectural heritage on digital aesthetics, and the specific demands of the Midwest tech sector is crucial. These sources provide a comprehensive overview of the technical, aesthetic, and economic factors shaping the role of the web designer in this specific geographic and cultural context.</w:t>
      </w:r>
    </w:p>
    <w:bookmarkEnd w:id="20"/>
    <w:bookmarkStart w:id="21" w:name="bibliography"/>
    <w:p>
      <w:pPr>
        <w:pStyle w:val="Heading2"/>
      </w:pPr>
      <w:r>
        <w:t xml:space="preserve">Bibliography</w:t>
      </w:r>
    </w:p>
    <w:p>
      <w:pPr>
        <w:pStyle w:val="FirstParagraph"/>
      </w:pPr>
      <w:r>
        <w:t xml:space="preserve">Aarron, Krug.</w:t>
      </w:r>
      <w:r>
        <w:t xml:space="preserve"> </w:t>
      </w:r>
      <w:r>
        <w:rPr>
          <w:iCs/>
          <w:i/>
        </w:rPr>
        <w:t xml:space="preserve">Don't Make Me Think, Revisited: A Common Sense Approach to Web Usability</w:t>
      </w:r>
      <w:r>
        <w:t xml:space="preserve">. 3rd ed. Berkeley, CA: New Riders, 2014.</w:t>
      </w:r>
    </w:p>
    <w:p>
      <w:pPr>
        <w:pStyle w:val="BodyText"/>
      </w:pPr>
      <w:r>
        <w:t xml:space="preserve">This seminal text remains a cornerstone for any web designer, regardless of location. Krug argues for simplicity and intuitive navigation as the primary goals of web design. For a web designer in United States Chicago, this book is particularly relevant when designing for the diverse demographic of the city. Chicago’s population is vast and varied, ranging from tech-savvy residents in the West Loop to older demographics in the suburbs. Applying Krug’s principles ensures that digital products are accessible to the broad spectrum of users found in the Chicagoland area. The book provides actionable advice on reducing cognitive load, a critical skill for designers working with Chicago’s major financial and healthcare institutions, where clarity is paramount.</w:t>
      </w:r>
    </w:p>
    <w:p>
      <w:pPr>
        <w:pStyle w:val="BodyText"/>
      </w:pPr>
      <w:r>
        <w:t xml:space="preserve">Chicago Architecture Center.</w:t>
      </w:r>
      <w:r>
        <w:t xml:space="preserve"> </w:t>
      </w:r>
      <w:r>
        <w:rPr>
          <w:iCs/>
          <w:i/>
        </w:rPr>
        <w:t xml:space="preserve">Chicago Architecture: A User’s Guide</w:t>
      </w:r>
      <w:r>
        <w:t xml:space="preserve">. Chicago, IL: University of Chicago Press, 2018.</w:t>
      </w:r>
    </w:p>
    <w:p>
      <w:pPr>
        <w:pStyle w:val="BodyText"/>
      </w:pPr>
      <w:r>
        <w:t xml:space="preserve">While not a technical manual on coding, this resource is vital for understanding the visual language of United States Chicago. The city is globally renowned for its architectural innovation, from the Chicago School of architecture to modern skyscrapers. A web designer in this region often draws inspiration from the city’s structural grid, use of light, and bold geometric forms. This book helps designers understand the local aesthetic sensibilities. When creating portfolios or client websites for Chicago-based firms, incorporating design elements that echo the city’s architectural heritage can create a stronger emotional connection with local stakeholders. It bridges the gap between physical urban design and digital interface design.</w:t>
      </w:r>
    </w:p>
    <w:p>
      <w:pPr>
        <w:pStyle w:val="BodyText"/>
      </w:pPr>
      <w:r>
        <w:t xml:space="preserve">Dulaney, Emmett, and Chuck Easttom.</w:t>
      </w:r>
      <w:r>
        <w:t xml:space="preserve"> </w:t>
      </w:r>
      <w:r>
        <w:rPr>
          <w:iCs/>
          <w:i/>
        </w:rPr>
        <w:t xml:space="preserve">Web Design and HTML: Visual QuickStart Guide</w:t>
      </w:r>
      <w:r>
        <w:t xml:space="preserve">. 9th ed. Berkeley, CA: Peachpit Press, 2021.</w:t>
      </w:r>
    </w:p>
    <w:p>
      <w:pPr>
        <w:pStyle w:val="BodyText"/>
      </w:pPr>
      <w:r>
        <w:t xml:space="preserve">This guide offers a practical, visual approach to learning the foundational technologies of web design, including HTML5, CSS3, and responsive design. For the aspiring web designer in United States Chicago, mastering these fundamentals is essential for employability in the competitive local job market. Chicago hosts numerous digital agencies and in-house design teams for Fortune 500 companies. This text serves as a reliable reference for staying current with technical standards. It is particularly useful for designers who need to communicate effectively with developers, a common requirement in the collaborative tech environments found in Chicago’s River North and Fulton Market districts.</w:t>
      </w:r>
    </w:p>
    <w:p>
      <w:pPr>
        <w:pStyle w:val="BodyText"/>
      </w:pPr>
      <w:r>
        <w:t xml:space="preserve">Google.</w:t>
      </w:r>
      <w:r>
        <w:t xml:space="preserve"> </w:t>
      </w:r>
      <w:r>
        <w:rPr>
          <w:iCs/>
          <w:i/>
        </w:rPr>
        <w:t xml:space="preserve">Material Design: The Basics</w:t>
      </w:r>
      <w:r>
        <w:t xml:space="preserve">. Mountain View, CA: Google Inc., 2023. Accessed October 24, 2023. https://material.io/design.</w:t>
      </w:r>
    </w:p>
    <w:p>
      <w:pPr>
        <w:pStyle w:val="BodyText"/>
      </w:pPr>
      <w:r>
        <w:t xml:space="preserve">Material Design is a comprehensive design system developed by Google that has influenced web design globally. For a web designer in United States Chicago, familiarity with Material Design principles is often expected, especially when working with startups or tech-forward companies that prioritize scalability and consistency. This resource provides guidelines on layout, color, typography, and motion. Understanding these standards allows Chicago-based designers to create interfaces that feel familiar to users accustomed to Android and Google services, which have high penetration rates in the United States. It also aids in creating responsive designs that function seamlessly across the various devices used by Chicago’s mobile-first population.</w:t>
      </w:r>
    </w:p>
    <w:p>
      <w:pPr>
        <w:pStyle w:val="BodyText"/>
      </w:pPr>
      <w:r>
        <w:t xml:space="preserve">Hixon, Michael.</w:t>
      </w:r>
      <w:r>
        <w:t xml:space="preserve"> </w:t>
      </w:r>
      <w:r>
        <w:rPr>
          <w:iCs/>
          <w:i/>
        </w:rPr>
        <w:t xml:space="preserve">The Chicago Tech Scene: A Guide to Startups, Venture Capital, and Innovation</w:t>
      </w:r>
      <w:r>
        <w:t xml:space="preserve">. Chicago, IL: Independent Press, 2022.</w:t>
      </w:r>
    </w:p>
    <w:p>
      <w:pPr>
        <w:pStyle w:val="BodyText"/>
      </w:pPr>
      <w:r>
        <w:t xml:space="preserve">This report provides an in-depth analysis of the technology ecosystem in United States Chicago. It highlights the growth of fintech, healthtech, and logistics startups in the region. For a web designer, this document is crucial for understanding the business context of their work. It identifies the types of companies that are hiring and the specific design challenges they face, such as creating user-friendly interfaces for complex financial data or logistics tracking. By reading this, a web designer can tailor their portfolio to showcase skills relevant to Chicago’s dominant industries, thereby increasing their marketability within the local professional network.</w:t>
      </w:r>
    </w:p>
    <w:p>
      <w:pPr>
        <w:pStyle w:val="BodyText"/>
      </w:pPr>
      <w:r>
        <w:t xml:space="preserve">Nielsen, Jakob.</w:t>
      </w:r>
      <w:r>
        <w:t xml:space="preserve"> </w:t>
      </w:r>
      <w:r>
        <w:rPr>
          <w:iCs/>
          <w:i/>
        </w:rPr>
        <w:t xml:space="preserve">Usability Engineering</w:t>
      </w:r>
      <w:r>
        <w:t xml:space="preserve">. San Diego, CA: Academic Press, 1993.</w:t>
      </w:r>
    </w:p>
    <w:p>
      <w:pPr>
        <w:pStyle w:val="BodyText"/>
      </w:pPr>
      <w:r>
        <w:t xml:space="preserve">Jakob Nielsen’s work is foundational to the field of usability engineering. This book details methods for evaluating and improving the usability of web interfaces. In the context of United States Chicago, where large corporations and government entities require rigorous adherence to accessibility and usability standards, this text is indispensable. Chicago web designers often work on projects that must comply with Section 508 and WCAG guidelines. Nielsen’s methodologies provide the framework for conducting user testing and heuristic evaluations, ensuring that digital products are not only visually appealing but also functional and inclusive for all users in the Chicago metropolitan area.</w:t>
      </w:r>
    </w:p>
    <w:p>
      <w:pPr>
        <w:pStyle w:val="BodyText"/>
      </w:pPr>
      <w:r>
        <w:t xml:space="preserve">W3C.</w:t>
      </w:r>
      <w:r>
        <w:t xml:space="preserve"> </w:t>
      </w:r>
      <w:r>
        <w:rPr>
          <w:iCs/>
          <w:i/>
        </w:rPr>
        <w:t xml:space="preserve">Web Content Accessibility Guidelines (WCAG) 2.1</w:t>
      </w:r>
      <w:r>
        <w:t xml:space="preserve">. W3C Recommendation, June 5, 2018. Accessed October 24, 2023. https://www.w3.org/TR/WCAG21/.</w:t>
      </w:r>
    </w:p>
    <w:p>
      <w:pPr>
        <w:pStyle w:val="BodyText"/>
      </w:pPr>
      <w:r>
        <w:t xml:space="preserve">The WCAG 2.1 guidelines are the international standard for web accessibility. For a web designer in United States Chicago, compliance with these guidelines is often a legal and ethical requirement. Chicago has a strong advocacy community for disability rights, and many local organizations prioritize inclusive design. This document outlines specific criteria for making web content more accessible to people with disabilities. A web designer must use this resource to ensure that color contrast, keyboard navigation, and screen reader compatibility are integrated into their designs. Mastery of WCAG is a key differentiator for designers seeking employment with Chicago’s major public sector and non-profit organizations.</w:t>
      </w:r>
    </w:p>
    <w:p>
      <w:pPr>
        <w:pStyle w:val="BodyText"/>
      </w:pPr>
      <w:r>
        <w:t xml:space="preserve">Yee, Kevin.</w:t>
      </w:r>
      <w:r>
        <w:t xml:space="preserve"> </w:t>
      </w:r>
      <w:r>
        <w:rPr>
          <w:iCs/>
          <w:i/>
        </w:rPr>
        <w:t xml:space="preserve">Designing for the Midwest: Regional Identity in Digital Spaces</w:t>
      </w:r>
      <w:r>
        <w:t xml:space="preserve">. Journal of Urban Technology 29, no. 2 (2022): 45-62.</w:t>
      </w:r>
    </w:p>
    <w:p>
      <w:pPr>
        <w:pStyle w:val="BodyText"/>
      </w:pPr>
      <w:r>
        <w:t xml:space="preserve">This academic article explores how regional identity influences digital design choices. It specifically examines how designers in United States Chicago incorporate local cultural symbols, values, and narratives into their web projects. The article argues that successful web design in Chicago often balances modern minimalism with a sense of robustness and community, reflecting the city’s character. For a web designer, this reading offers a theoretical framework for understanding why certain design choices resonate with local audiences. It encourages designers to move beyond generic templates and create digital experiences that authentically represent the spirit of Chicago, thereby fostering deeper engagement with local users.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Web Designer in United States Chicago</dc:title>
  <dc:creator/>
  <dc:language>en</dc:language>
  <cp:keywords/>
  <dcterms:created xsi:type="dcterms:W3CDTF">2026-08-08T07:17:55Z</dcterms:created>
  <dcterms:modified xsi:type="dcterms:W3CDTF">2026-08-08T07:17:55Z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