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Los</w:t>
      </w:r>
      <w:r>
        <w:t xml:space="preserve"> </w:t>
      </w:r>
      <w:r>
        <w:t xml:space="preserve">Angeles</w:t>
      </w:r>
    </w:p>
    <w:bookmarkStart w:id="20" w:name="Xb517439228fa33836677ee0b3136b939284e472"/>
    <w:p>
      <w:pPr>
        <w:pStyle w:val="Heading1"/>
      </w:pPr>
      <w:r>
        <w:t xml:space="preserve">Annotated Bibliography: The Web Designer in Los Angeles</w:t>
      </w:r>
    </w:p>
    <w:p>
      <w:pPr>
        <w:pStyle w:val="FirstParagraph"/>
      </w:pPr>
      <w:r>
        <w:t xml:space="preserve">This annotated bibliography compiles essential resources regarding the profession of the Web Designer within the specific context of Los Angeles, United States. It explores the intersection of technical skill, creative innovation, and the unique economic and cultural landscape of Southern California's digital market.</w:t>
      </w:r>
    </w:p>
    <w:bookmarkEnd w:id="20"/>
    <w:bookmarkStart w:id="21" w:name="introduction"/>
    <w:p>
      <w:pPr>
        <w:pStyle w:val="Heading2"/>
      </w:pPr>
      <w:r>
        <w:t xml:space="preserve">Introduction</w:t>
      </w:r>
    </w:p>
    <w:p>
      <w:pPr>
        <w:pStyle w:val="FirstParagraph"/>
      </w:pPr>
      <w:r>
        <w:t xml:space="preserve">Los Angeles stands as a global epicenter for media, entertainment, and technology. For a Web Designer operating in this region, the role extends far beyond basic coding and layout. It requires a sophisticated understanding of user experience (UX) tailored to a diverse, mobile-first population, as well as the ability to meet the high aesthetic standards demanded by the city's prominent film, fashion, and startup industries. The following bibliography provides a curated selection of texts, reports, and articles that define the current state of web design in Los Angeles.</w:t>
      </w:r>
    </w:p>
    <w:bookmarkEnd w:id="21"/>
    <w:bookmarkStart w:id="24" w:name="X7af8b72e884c30f5965173da462f04fa563c8dc"/>
    <w:p>
      <w:pPr>
        <w:pStyle w:val="Heading2"/>
      </w:pPr>
      <w:r>
        <w:t xml:space="preserve">Industry Standards and Professional Practice</w:t>
      </w:r>
    </w:p>
    <w:bookmarkStart w:id="22" w:name="X9e7359db95dfd72a063db0918d220d7ddf32092"/>
    <w:p>
      <w:pPr>
        <w:pStyle w:val="Heading3"/>
      </w:pPr>
      <w:r>
        <w:t xml:space="preserve">1. The State of Web Design in Southern California</w:t>
      </w:r>
    </w:p>
    <w:p>
      <w:pPr>
        <w:pStyle w:val="FirstParagraph"/>
      </w:pPr>
      <w:r>
        <w:t xml:space="preserve"> </w:t>
      </w:r>
      <w:r>
        <w:t xml:space="preserve">California Chamber of Commerce. (2023).</w:t>
      </w:r>
      <w:r>
        <w:t xml:space="preserve"> </w:t>
      </w:r>
      <w:r>
        <w:rPr>
          <w:iCs/>
          <w:i/>
        </w:rPr>
        <w:t xml:space="preserve">Digital Infrastructure and Creative Economy Report: Los Angeles Metro Area</w:t>
      </w:r>
      <w:r>
        <w:t xml:space="preserve">. Sacramento, CA: CalChamber Publications.</w:t>
      </w:r>
      <w:r>
        <w:t xml:space="preserve"> </w:t>
      </w:r>
    </w:p>
    <w:p>
      <w:pPr>
        <w:pStyle w:val="BodyText"/>
      </w:pPr>
      <w:r>
        <w:t xml:space="preserve">This comprehensive report analyzes the digital economy of the Los Angeles metropolitan area. It is highly relevant for Web Designers seeking to understand the macroeconomic environment in which they operate. The document highlights the surge in demand for responsive web design among small businesses in neighborhoods like Silver Lake and Koreatown, as well as the enterprise-level requirements of tech firms in Culver City. It provides statistical data on internet penetration rates and mobile usage in Los Angeles, offering crucial insights for designers prioritizing mobile-first strategies.</w:t>
      </w:r>
    </w:p>
    <w:bookmarkEnd w:id="22"/>
    <w:bookmarkStart w:id="23" w:name="user-experience-in-a-diverse-market"/>
    <w:p>
      <w:pPr>
        <w:pStyle w:val="Heading3"/>
      </w:pPr>
      <w:r>
        <w:t xml:space="preserve">2. User Experience in a Diverse Market</w:t>
      </w:r>
    </w:p>
    <w:p>
      <w:pPr>
        <w:pStyle w:val="FirstParagraph"/>
      </w:pPr>
      <w:r>
        <w:t xml:space="preserve"> </w:t>
      </w:r>
      <w:r>
        <w:t xml:space="preserve">Nielsen, J., &amp; Loranger, H. (2022).</w:t>
      </w:r>
      <w:r>
        <w:t xml:space="preserve"> </w:t>
      </w:r>
      <w:r>
        <w:rPr>
          <w:iCs/>
          <w:i/>
        </w:rPr>
        <w:t xml:space="preserve">Speaking of Usability: The Essential Guide to User-Centered Design</w:t>
      </w:r>
      <w:r>
        <w:t xml:space="preserve"> </w:t>
      </w:r>
      <w:r>
        <w:t xml:space="preserve">(2nd ed.). New York, NY: Addison-Wesley Professional.</w:t>
      </w:r>
      <w:r>
        <w:t xml:space="preserve"> </w:t>
      </w:r>
    </w:p>
    <w:p>
      <w:pPr>
        <w:pStyle w:val="BodyText"/>
      </w:pPr>
      <w:r>
        <w:t xml:space="preserve">While a general text on usability, this edition is indispensable for Web Designers in Los Angeles due to its focus on inclusive design. Los Angeles is one of the most ethnically and linguistically diverse cities in the United States. This book provides frameworks for creating interfaces that are accessible to non-native English speakers and users with varying levels of digital literacy. For a designer in LA, applying these principles is not just best practice; it is a business necessity to capture the full spectrum of the local market.</w:t>
      </w:r>
    </w:p>
    <w:bookmarkEnd w:id="23"/>
    <w:bookmarkEnd w:id="24"/>
    <w:bookmarkStart w:id="27" w:name="the-creative-and-entertainment-sector"/>
    <w:p>
      <w:pPr>
        <w:pStyle w:val="Heading2"/>
      </w:pPr>
      <w:r>
        <w:t xml:space="preserve">The Creative and Entertainment Sector</w:t>
      </w:r>
    </w:p>
    <w:bookmarkStart w:id="25" w:name="X2071880e41ce6d2e41211d69b4b191f638682b0"/>
    <w:p>
      <w:pPr>
        <w:pStyle w:val="Heading3"/>
      </w:pPr>
      <w:r>
        <w:t xml:space="preserve">3. Visual Storytelling for Digital Platforms</w:t>
      </w:r>
    </w:p>
    <w:p>
      <w:pPr>
        <w:pStyle w:val="FirstParagraph"/>
      </w:pPr>
      <w:r>
        <w:t xml:space="preserve"> </w:t>
      </w:r>
      <w:r>
        <w:t xml:space="preserve">Manovich, L. (2021).</w:t>
      </w:r>
      <w:r>
        <w:t xml:space="preserve"> </w:t>
      </w:r>
      <w:r>
        <w:rPr>
          <w:iCs/>
          <w:i/>
        </w:rPr>
        <w:t xml:space="preserve">Software Takes Command: Extending the Language of Cinema to the Web</w:t>
      </w:r>
      <w:r>
        <w:t xml:space="preserve">. London, UK: Bloomsbury Academic.</w:t>
      </w:r>
      <w:r>
        <w:t xml:space="preserve"> </w:t>
      </w:r>
    </w:p>
    <w:p>
      <w:pPr>
        <w:pStyle w:val="BodyText"/>
      </w:pPr>
      <w:r>
        <w:t xml:space="preserve">Los Angeles is the heart of the American entertainment industry. This text is critical for Web Designers working with clients in film, television, and music. Manovich explores how cinematic techniques influence web aesthetics. For a designer in LA, understanding this intersection is vital when creating portfolio sites for directors, promotional pages for streaming services, or immersive experiences for music festivals. The book bridges the gap between traditional media storytelling and modern web interaction design.</w:t>
      </w:r>
    </w:p>
    <w:bookmarkEnd w:id="25"/>
    <w:bookmarkStart w:id="26" w:name="branding-in-the-age-of-social-media"/>
    <w:p>
      <w:pPr>
        <w:pStyle w:val="Heading3"/>
      </w:pPr>
      <w:r>
        <w:t xml:space="preserve">4. Branding in the Age of Social Media</w:t>
      </w:r>
    </w:p>
    <w:p>
      <w:pPr>
        <w:pStyle w:val="FirstParagraph"/>
      </w:pPr>
      <w:r>
        <w:t xml:space="preserve"> </w:t>
      </w:r>
      <w:r>
        <w:t xml:space="preserve">Kiotaki, M., &amp; Koutsouris, D. (2023).</w:t>
      </w:r>
      <w:r>
        <w:t xml:space="preserve"> </w:t>
      </w:r>
      <w:r>
        <w:rPr>
          <w:iCs/>
          <w:i/>
        </w:rPr>
        <w:t xml:space="preserve">Digital Branding Strategies for Creative Industries</w:t>
      </w:r>
      <w:r>
        <w:t xml:space="preserve">. Los Angeles, CA: UCLA Anderson School of Management Press.</w:t>
      </w:r>
      <w:r>
        <w:t xml:space="preserve"> </w:t>
      </w:r>
    </w:p>
    <w:p>
      <w:pPr>
        <w:pStyle w:val="BodyText"/>
      </w:pPr>
      <w:r>
        <w:t xml:space="preserve">Published locally by the UCLA Anderson School of Management, this resource is tailored to the specific needs of the Los Angeles creative sector. It examines how web design serves as the anchor for digital branding in a city saturated with influencers and content creators. The text offers case studies of successful Los Angeles-based brands that leveraged strong web design to amplify their social media presence. It is an essential read for designers aiming to align their technical work with broader marketing goals in the LA market.</w:t>
      </w:r>
    </w:p>
    <w:bookmarkEnd w:id="26"/>
    <w:bookmarkEnd w:id="27"/>
    <w:bookmarkStart w:id="30" w:name="technical-skills-and-emerging-trends"/>
    <w:p>
      <w:pPr>
        <w:pStyle w:val="Heading2"/>
      </w:pPr>
      <w:r>
        <w:t xml:space="preserve">Technical Skills and Emerging Trends</w:t>
      </w:r>
    </w:p>
    <w:bookmarkStart w:id="28" w:name="Xeeaabd569627e6c1668e835ad5c0813bd80a1ad"/>
    <w:p>
      <w:pPr>
        <w:pStyle w:val="Heading3"/>
      </w:pPr>
      <w:r>
        <w:t xml:space="preserve">5. Responsive Design for Mobile-First Cities</w:t>
      </w:r>
    </w:p>
    <w:p>
      <w:pPr>
        <w:pStyle w:val="FirstParagraph"/>
      </w:pPr>
      <w:r>
        <w:t xml:space="preserve"> </w:t>
      </w:r>
      <w:r>
        <w:t xml:space="preserve">Arango, E. (2022).</w:t>
      </w:r>
      <w:r>
        <w:t xml:space="preserve"> </w:t>
      </w:r>
      <w:r>
        <w:rPr>
          <w:iCs/>
          <w:i/>
        </w:rPr>
        <w:t xml:space="preserve">Responsive Web Design with HTML5 and CSS3</w:t>
      </w:r>
      <w:r>
        <w:t xml:space="preserve"> </w:t>
      </w:r>
      <w:r>
        <w:t xml:space="preserve">(4th ed.). Indianapolis, IN: Wiley.</w:t>
      </w:r>
      <w:r>
        <w:t xml:space="preserve"> </w:t>
      </w:r>
    </w:p>
    <w:p>
      <w:pPr>
        <w:pStyle w:val="BodyText"/>
      </w:pPr>
      <w:r>
        <w:t xml:space="preserve">Los Angeles has one of the highest rates of smartphone usage in the United States. This technical manual is a foundational resource for any Web Designer in the region. It covers the latest techniques in fluid grids, flexible images, and media queries. Given the traffic congestion and transit-heavy lifestyle of many Los Angeles residents, users frequently access websites on mobile devices during commutes. This book ensures designers can create fast, efficient, and visually appealing mobile experiences that cater to the on-the-go nature of the LA demographic.</w:t>
      </w:r>
    </w:p>
    <w:bookmarkEnd w:id="28"/>
    <w:bookmarkStart w:id="29" w:name="accessibility-and-legal-compliance"/>
    <w:p>
      <w:pPr>
        <w:pStyle w:val="Heading3"/>
      </w:pPr>
      <w:r>
        <w:t xml:space="preserve">6. Accessibility and Legal Compliance</w:t>
      </w:r>
    </w:p>
    <w:p>
      <w:pPr>
        <w:pStyle w:val="FirstParagraph"/>
      </w:pPr>
      <w:r>
        <w:t xml:space="preserve"> </w:t>
      </w:r>
      <w:r>
        <w:t xml:space="preserve">Government of California. (2023).</w:t>
      </w:r>
      <w:r>
        <w:t xml:space="preserve"> </w:t>
      </w:r>
      <w:r>
        <w:rPr>
          <w:iCs/>
          <w:i/>
        </w:rPr>
        <w:t xml:space="preserve">Web Content Accessibility Guidelines (WCAG) 2.1 Implementation Guide for California Agencies</w:t>
      </w:r>
      <w:r>
        <w:t xml:space="preserve">. Sacramento, CA: California Department of Technology.</w:t>
      </w:r>
      <w:r>
        <w:t xml:space="preserve"> </w:t>
      </w:r>
    </w:p>
    <w:p>
      <w:pPr>
        <w:pStyle w:val="BodyText"/>
      </w:pPr>
      <w:r>
        <w:t xml:space="preserve">California has some of the strictest web accessibility laws in the United States, including the Unruh Civil Rights Act. This government publication is a mandatory reference for Web Designers working with public sector clients or large corporations in Los Angeles. It details the technical requirements for ensuring websites are accessible to individuals with disabilities. Ignorance of these guidelines can lead to significant legal liabilities for businesses in LA, making this document a critical tool for risk management and ethical design practice.</w:t>
      </w:r>
    </w:p>
    <w:bookmarkEnd w:id="29"/>
    <w:bookmarkEnd w:id="30"/>
    <w:bookmarkStart w:id="33" w:name="freelancing-and-business-development"/>
    <w:p>
      <w:pPr>
        <w:pStyle w:val="Heading2"/>
      </w:pPr>
      <w:r>
        <w:t xml:space="preserve">Freelancing and Business Development</w:t>
      </w:r>
    </w:p>
    <w:bookmarkStart w:id="31" w:name="the-freelance-web-designers-handbook"/>
    <w:p>
      <w:pPr>
        <w:pStyle w:val="Heading3"/>
      </w:pPr>
      <w:r>
        <w:t xml:space="preserve">7. The Freelance Web Designer's Handbook</w:t>
      </w:r>
    </w:p>
    <w:p>
      <w:pPr>
        <w:pStyle w:val="FirstParagraph"/>
      </w:pPr>
      <w:r>
        <w:t xml:space="preserve"> </w:t>
      </w:r>
      <w:r>
        <w:t xml:space="preserve">Freiberger, P. (2023).</w:t>
      </w:r>
      <w:r>
        <w:t xml:space="preserve"> </w:t>
      </w:r>
      <w:r>
        <w:rPr>
          <w:iCs/>
          <w:i/>
        </w:rPr>
        <w:t xml:space="preserve">Freelance Web Design: A Guide to Building a Sustainable Career in the Digital Age</w:t>
      </w:r>
      <w:r>
        <w:t xml:space="preserve">. San Francisco, CA: O'Reilly Media.</w:t>
      </w:r>
      <w:r>
        <w:t xml:space="preserve"> </w:t>
      </w:r>
    </w:p>
    <w:p>
      <w:pPr>
        <w:pStyle w:val="BodyText"/>
      </w:pPr>
      <w:r>
        <w:t xml:space="preserve">Los Angeles has a vibrant freelance economy, with many Web Designers operating as independent contractors rather than employees. This book provides practical advice on pricing, client acquisition, and contract negotiation. It specifically addresses the challenges of working in a competitive market like Los Angeles, where designers must differentiate themselves through niche expertise or superior service. It is a valuable resource for navigating the business side of web design in Southern California.</w:t>
      </w:r>
    </w:p>
    <w:bookmarkEnd w:id="31"/>
    <w:bookmarkStart w:id="32" w:name="networking-in-the-los-angeles-tech-scene"/>
    <w:p>
      <w:pPr>
        <w:pStyle w:val="Heading3"/>
      </w:pPr>
      <w:r>
        <w:t xml:space="preserve">8. Networking in the Los Angeles Tech Scene</w:t>
      </w:r>
    </w:p>
    <w:p>
      <w:pPr>
        <w:pStyle w:val="FirstParagraph"/>
      </w:pPr>
      <w:r>
        <w:t xml:space="preserve"> </w:t>
      </w:r>
      <w:r>
        <w:t xml:space="preserve">TechCrunch. (2023).</w:t>
      </w:r>
      <w:r>
        <w:t xml:space="preserve"> </w:t>
      </w:r>
      <w:r>
        <w:rPr>
          <w:iCs/>
          <w:i/>
        </w:rPr>
        <w:t xml:space="preserve">The Rise of "Silicon Beach": How Los Angeles Became a Tech Hub</w:t>
      </w:r>
      <w:r>
        <w:t xml:space="preserve">. Retrieved from techcrunch.com</w:t>
      </w:r>
      <w:r>
        <w:t xml:space="preserve"> </w:t>
      </w:r>
    </w:p>
    <w:p>
      <w:pPr>
        <w:pStyle w:val="BodyText"/>
      </w:pPr>
      <w:r>
        <w:t xml:space="preserve">This article series explores the growth of the technology sector in coastal Los Angeles neighborhoods such as Santa Monica, Venice, and Marina del Rey, collectively known as "Silicon Beach." For Web Designers, understanding this ecosystem is crucial for networking and career advancement. The articles highlight key events, incubators, and companies driving innovation in the region. It serves as a guide for designers looking to connect with startups and established tech firms that are actively seeking top-tier web design talent in the Los Angeles area.</w:t>
      </w:r>
    </w:p>
    <w:bookmarkEnd w:id="32"/>
    <w:bookmarkEnd w:id="33"/>
    <w:p>
      <w:pPr>
        <w:pStyle w:val="BodyText"/>
      </w:pPr>
      <w:r>
        <w:t xml:space="preserve">© 2023 Annotated Bibliography on Web Design in Los Angeles. All rights reserved.</w:t>
      </w:r>
      <w:r>
        <w:br/>
      </w:r>
      <w:r>
        <w:t xml:space="preserve">Prepared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Los Angeles</dc:title>
  <dc:creator/>
  <dc:language>en</dc:language>
  <cp:keywords/>
  <dcterms:created xsi:type="dcterms:W3CDTF">2026-08-08T19:07:01Z</dcterms:created>
  <dcterms:modified xsi:type="dcterms:W3CDTF">2026-08-08T19:07:01Z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