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Melbourne,</w:t>
      </w:r>
      <w:r>
        <w:t xml:space="preserve"> </w:t>
      </w:r>
      <w:r>
        <w:t xml:space="preserve">Australia</w:t>
      </w:r>
    </w:p>
    <w:bookmarkStart w:id="23" w:name="X32c59d61f1cba0b4c810918dcd66feb8cf98860"/>
    <w:p>
      <w:pPr>
        <w:pStyle w:val="Heading1"/>
      </w:pPr>
      <w:r>
        <w:t xml:space="preserve">Annotated Bibliography: Welding Standards and Practices in Melbourne, Australia</w:t>
      </w:r>
    </w:p>
    <w:p>
      <w:pPr>
        <w:pStyle w:val="FirstParagraph"/>
      </w:pPr>
      <w:r>
        <w:t xml:space="preserve">This annotated bibliography compiles essential resources regarding the welding profession, specifically tailored to the regulatory, industrial, and educational landscape of Melbourne, Australia. It covers safety standards, certification requirements, and industry-specific applications relevant to welders operating in the Victorian capital.</w:t>
      </w:r>
    </w:p>
    <w:bookmarkStart w:id="20" w:name="regulatory-and-safety-standards"/>
    <w:p>
      <w:pPr>
        <w:pStyle w:val="Heading2"/>
      </w:pPr>
      <w:r>
        <w:t xml:space="preserve">Regulatory and Safety Standards</w:t>
      </w:r>
    </w:p>
    <w:p>
      <w:pPr>
        <w:pStyle w:val="FirstParagraph"/>
      </w:pPr>
      <w:r>
        <w:t xml:space="preserve">Safe Work Australia. (2022).</w:t>
      </w:r>
      <w:r>
        <w:t xml:space="preserve"> </w:t>
      </w:r>
      <w:r>
        <w:rPr>
          <w:iCs/>
          <w:i/>
        </w:rPr>
        <w:t xml:space="preserve">Model Code of Practice: Managing the Work Environment and Facilities</w:t>
      </w:r>
      <w:r>
        <w:t xml:space="preserve">. Canberra: Commonwealth of Australia.</w:t>
      </w:r>
    </w:p>
    <w:p>
      <w:pPr>
        <w:pStyle w:val="BodyText"/>
      </w:pPr>
      <w:r>
        <w:t xml:space="preserve">This document is a critical resource for welders in Melbourne, as it outlines the mandatory requirements for managing workplace hazards, including ventilation and fume extraction. Given Melbourne's strict adherence to WorkSafe Victoria regulations, this code provides the foundational framework for ensuring that welding environments—whether in shipyards in Williamstown or fabrication shops in the Dandenong Valley—meet national safety standards. It specifically addresses the risks associated with welding fumes, which are classified as carcinogenic, making it indispensable for compliance in Australian industrial settings.</w:t>
      </w:r>
    </w:p>
    <w:p>
      <w:pPr>
        <w:pStyle w:val="BodyText"/>
      </w:pPr>
      <w:r>
        <w:t xml:space="preserve">Keywords: WorkSafe Victoria, Fume Extraction, Occupational Health and Safety, Melbourne Industry</w:t>
      </w:r>
    </w:p>
    <w:p>
      <w:pPr>
        <w:pStyle w:val="BodyText"/>
      </w:pPr>
      <w:r>
        <w:t xml:space="preserve">Standards Australia. (2018).</w:t>
      </w:r>
      <w:r>
        <w:t xml:space="preserve"> </w:t>
      </w:r>
      <w:r>
        <w:rPr>
          <w:iCs/>
          <w:i/>
        </w:rPr>
        <w:t xml:space="preserve">AS/NZS 1554.1:2018 Steel structures — Welding of buildings and general structures</w:t>
      </w:r>
      <w:r>
        <w:t xml:space="preserve">. Sydney: Standards Australia International.</w:t>
      </w:r>
    </w:p>
    <w:p>
      <w:pPr>
        <w:pStyle w:val="BodyText"/>
      </w:pPr>
      <w:r>
        <w:t xml:space="preserve">AS/NZS 1554.1 is the primary standard governing structural welding in Australia and New Zealand. For welders in Melbourne, this document is non-negotiable, particularly given the city's ongoing construction boom and high-rise developments. It details the requirements for welding procedures, welder qualifications, and inspection methods. Understanding this standard is essential for any welder seeking employment in Melbourne's construction sector, as it ensures structural integrity and compliance with local building codes enforced by the Building Commission Victoria.</w:t>
      </w:r>
    </w:p>
    <w:p>
      <w:pPr>
        <w:pStyle w:val="BodyText"/>
      </w:pPr>
      <w:r>
        <w:t xml:space="preserve">Keywords: Structural Welding, AS/NZS Standards, Construction, Melbourne Building Codes</w:t>
      </w:r>
    </w:p>
    <w:bookmarkEnd w:id="20"/>
    <w:bookmarkStart w:id="21" w:name="education-and-certification"/>
    <w:p>
      <w:pPr>
        <w:pStyle w:val="Heading2"/>
      </w:pPr>
      <w:r>
        <w:t xml:space="preserve">Education and Certification</w:t>
      </w:r>
    </w:p>
    <w:p>
      <w:pPr>
        <w:pStyle w:val="FirstParagraph"/>
      </w:pPr>
      <w:r>
        <w:t xml:space="preserve">Department of Education and Training (Victoria). (2023).</w:t>
      </w:r>
      <w:r>
        <w:t xml:space="preserve"> </w:t>
      </w:r>
      <w:r>
        <w:rPr>
          <w:iCs/>
          <w:i/>
        </w:rPr>
        <w:t xml:space="preserve">Training Package: FBC Fabrication, Joining and Finishing</w:t>
      </w:r>
      <w:r>
        <w:t xml:space="preserve">. Melbourne: Victorian Government.</w:t>
      </w:r>
    </w:p>
    <w:p>
      <w:pPr>
        <w:pStyle w:val="BodyText"/>
      </w:pPr>
      <w:r>
        <w:t xml:space="preserve">This training package outlines the nationally recognized qualifications for welders in Australia, including Certificate III in Engineering (Welding Technology). For individuals entering the welding trade in Melbourne, this document maps the curriculum provided by local Technical and Further Education (TAFE) institutions, such as TAFE Victoria. It highlights the specific competencies required, such as Gas Metal Arc Welding (GMAW) and Shielded Metal Arc Welding (SMAW), ensuring that welders are trained to meet the rigorous demands of Melbourne's manufacturing and engineering sectors.</w:t>
      </w:r>
    </w:p>
    <w:p>
      <w:pPr>
        <w:pStyle w:val="BodyText"/>
      </w:pPr>
      <w:r>
        <w:t xml:space="preserve">Keywords: TAFE Victoria, Certificate III, Welding Qualifications, Vocational Training</w:t>
      </w:r>
    </w:p>
    <w:p>
      <w:pPr>
        <w:pStyle w:val="BodyText"/>
      </w:pPr>
      <w:r>
        <w:t xml:space="preserve">Australian Welding Society (AWS). (2021).</w:t>
      </w:r>
      <w:r>
        <w:t xml:space="preserve"> </w:t>
      </w:r>
      <w:r>
        <w:rPr>
          <w:iCs/>
          <w:i/>
        </w:rPr>
        <w:t xml:space="preserve">Welder Qualification and Certification Guidelines</w:t>
      </w:r>
      <w:r>
        <w:t xml:space="preserve">. Sydney: Australian Welding Society.</w:t>
      </w:r>
    </w:p>
    <w:p>
      <w:pPr>
        <w:pStyle w:val="BodyText"/>
      </w:pPr>
      <w:r>
        <w:t xml:space="preserve">The Australian Welding Society provides authoritative guidance on welder certification, which is crucial for professionals working in specialized industries in Melbourne, such as oil and gas or aerospace. This document explains the process for obtaining and maintaining certification under Australian standards, including practical and theoretical assessments. It is particularly relevant for welders aiming to work on major infrastructure projects in Victoria, where certified skills are often a prerequisite for employment.</w:t>
      </w:r>
    </w:p>
    <w:p>
      <w:pPr>
        <w:pStyle w:val="BodyText"/>
      </w:pPr>
      <w:r>
        <w:t xml:space="preserve">Keywords: Welder Certification, AWS, Professional Development, Victoria Infrastructure</w:t>
      </w:r>
    </w:p>
    <w:bookmarkEnd w:id="21"/>
    <w:bookmarkStart w:id="22" w:name="industry-applications-and-best-practices"/>
    <w:p>
      <w:pPr>
        <w:pStyle w:val="Heading2"/>
      </w:pPr>
      <w:r>
        <w:t xml:space="preserve">Industry Applications and Best Practices</w:t>
      </w:r>
    </w:p>
    <w:p>
      <w:pPr>
        <w:pStyle w:val="FirstParagraph"/>
      </w:pPr>
      <w:r>
        <w:t xml:space="preserve">Victorian Government. (2020).</w:t>
      </w:r>
      <w:r>
        <w:t xml:space="preserve"> </w:t>
      </w:r>
      <w:r>
        <w:rPr>
          <w:iCs/>
          <w:i/>
        </w:rPr>
        <w:t xml:space="preserve">Infrastructure Victoria: Future Transport Network Plan</w:t>
      </w:r>
      <w:r>
        <w:t xml:space="preserve">. Melbourne: Department of Transport.</w:t>
      </w:r>
    </w:p>
    <w:p>
      <w:pPr>
        <w:pStyle w:val="BodyText"/>
      </w:pPr>
      <w:r>
        <w:t xml:space="preserve">This strategic plan outlines Melbourne's future transport infrastructure projects, including rail expansions and bridge constructions. For welders, this document highlights the growing demand for skilled professionals in the state. It emphasizes the need for high-quality welding in large-scale projects, such as the Level Crossing Removal Project. Understanding this plan helps welders anticipate job opportunities and the specific welding techniques required for Melbourne's evolving infrastructure landscape.</w:t>
      </w:r>
    </w:p>
    <w:p>
      <w:pPr>
        <w:pStyle w:val="BodyText"/>
      </w:pPr>
      <w:r>
        <w:t xml:space="preserve">Keywords: Infrastructure Projects, Melbourne Transport, Welding Demand, Civil Engineering</w:t>
      </w:r>
    </w:p>
    <w:p>
      <w:pPr>
        <w:pStyle w:val="BodyText"/>
      </w:pPr>
      <w:r>
        <w:t xml:space="preserve">Maritime Safety Victoria. (2019).</w:t>
      </w:r>
      <w:r>
        <w:t xml:space="preserve"> </w:t>
      </w:r>
      <w:r>
        <w:rPr>
          <w:iCs/>
          <w:i/>
        </w:rPr>
        <w:t xml:space="preserve">Guidelines for Marine Welding and Repair</w:t>
      </w:r>
      <w:r>
        <w:t xml:space="preserve">. Melbourne: Department of Justice and Community Safety.</w:t>
      </w:r>
    </w:p>
    <w:p>
      <w:pPr>
        <w:pStyle w:val="BodyText"/>
      </w:pPr>
      <w:r>
        <w:t xml:space="preserve">Given Melbourne's status as a major port city, marine welding is a significant sector. This document provides specific guidelines for welding in marine environments, addressing challenges such as corrosion resistance and underwater welding techniques. It is essential for welders working in shipyards along the Yarra River or Port Phillip Bay, ensuring that repairs and constructions meet maritime safety standards. The guidelines also cover environmental considerations, which are increasingly important in Victoria's coastal regions.</w:t>
      </w:r>
    </w:p>
    <w:p>
      <w:pPr>
        <w:pStyle w:val="BodyText"/>
      </w:pPr>
      <w:r>
        <w:t xml:space="preserve">Keywords: Marine Welding, Port Melbourne, Shipbuilding, Corrosion Resistance</w:t>
      </w:r>
    </w:p>
    <w:p>
      <w:pPr>
        <w:pStyle w:val="BodyText"/>
      </w:pPr>
      <w:r>
        <w:t xml:space="preserve">Engineers Australia. (2022).</w:t>
      </w:r>
      <w:r>
        <w:t xml:space="preserve"> </w:t>
      </w:r>
      <w:r>
        <w:rPr>
          <w:iCs/>
          <w:i/>
        </w:rPr>
        <w:t xml:space="preserve">Welding in the Energy Sector: Best Practices for Australia</w:t>
      </w:r>
      <w:r>
        <w:t xml:space="preserve">. Sydney: Engineers Australia.</w:t>
      </w:r>
    </w:p>
    <w:p>
      <w:pPr>
        <w:pStyle w:val="BodyText"/>
      </w:pPr>
      <w:r>
        <w:t xml:space="preserve">This report focuses on welding practices in the energy sector, including renewable energy projects and traditional power plants. For welders in Melbourne, this document is relevant due to Victoria's transition to renewable energy sources, such as wind and solar farms. It outlines the high standards required for welding in energy infrastructure, emphasizing precision and safety. The report also discusses emerging technologies in welding that are being adopted in Australian energy projects, providing insights for welders looking to specialize in this growing field.</w:t>
      </w:r>
    </w:p>
    <w:p>
      <w:pPr>
        <w:pStyle w:val="BodyText"/>
      </w:pPr>
      <w:r>
        <w:t xml:space="preserve">Keywords: Energy Sector, Renewable Energy, Welding Technology, Victoria Power Plants</w:t>
      </w:r>
    </w:p>
    <w:p>
      <w:pPr>
        <w:pStyle w:val="BodyText"/>
      </w:pPr>
      <w:r>
        <w:t xml:space="preserve">WorkSafe Victoria. (2021).</w:t>
      </w:r>
      <w:r>
        <w:t xml:space="preserve"> </w:t>
      </w:r>
      <w:r>
        <w:rPr>
          <w:iCs/>
          <w:i/>
        </w:rPr>
        <w:t xml:space="preserve">Code of Practice: Hazardous Manual Tasks</w:t>
      </w:r>
      <w:r>
        <w:t xml:space="preserve">. Melbourne: WorkSafe Victoria.</w:t>
      </w:r>
    </w:p>
    <w:p>
      <w:pPr>
        <w:pStyle w:val="BodyText"/>
      </w:pPr>
      <w:r>
        <w:t xml:space="preserve">Welding often involves hazardous manual tasks, such as lifting heavy materials and working in awkward positions. This code of practice provides guidelines for minimizing risks associated with these tasks, which is particularly relevant for welders in Melbourne's manufacturing and construction industries. It includes strategies for ergonomic improvements and risk assessments, helping welders maintain their health and safety while performing demanding tasks. Compliance with this code is mandatory for employers in Victoria, making it a vital resource for both welders and management.</w:t>
      </w:r>
    </w:p>
    <w:p>
      <w:pPr>
        <w:pStyle w:val="BodyText"/>
      </w:pPr>
      <w:r>
        <w:t xml:space="preserve">Keywords: Manual Handling, Ergonomics, WorkSafe Victoria, Welder Safety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Melbourne, Australia</dc:title>
  <dc:creator/>
  <dc:language>en</dc:language>
  <cp:keywords/>
  <dcterms:created xsi:type="dcterms:W3CDTF">2026-08-07T20:59:18Z</dcterms:created>
  <dcterms:modified xsi:type="dcterms:W3CDTF">2026-08-07T20:59:18Z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