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Safety</w:t>
      </w:r>
      <w:r>
        <w:t xml:space="preserve"> </w:t>
      </w:r>
      <w:r>
        <w:t xml:space="preserve">in</w:t>
      </w:r>
      <w:r>
        <w:t xml:space="preserve"> </w:t>
      </w:r>
      <w:r>
        <w:t xml:space="preserve">Dhaka,</w:t>
      </w:r>
      <w:r>
        <w:t xml:space="preserve"> </w:t>
      </w:r>
      <w:r>
        <w:t xml:space="preserve">Bangladesh</w:t>
      </w:r>
    </w:p>
    <w:bookmarkStart w:id="22" w:name="Xea804bd1d68cbc3bed4abb031a59c9b8e6b107d"/>
    <w:p>
      <w:pPr>
        <w:pStyle w:val="Heading1"/>
      </w:pPr>
      <w:r>
        <w:t xml:space="preserve">Annotated Bibliography: Welding Practices, Occupational Health, and Safety Standards in Dhaka, Bangladesh</w:t>
      </w:r>
    </w:p>
    <w:p>
      <w:pPr>
        <w:pStyle w:val="FirstParagraph"/>
      </w:pPr>
      <w:r>
        <w:t xml:space="preserve">The following annotated bibliography compiles key academic and technical resources regarding the profession of the welder within the industrial context of Dhaka, Bangladesh. As the capital city and industrial hub of Bangladesh, Dhaka hosts a vast array of manufacturing sectors, including ready-made garments, shipbuilding, and construction, all of which rely heavily on welding operations. This collection focuses on the technical skills required of welders, the specific environmental challenges of working in Dhaka, and the critical occupational health and safety (OHS) regulations that govern the trade in this region.</w:t>
      </w:r>
    </w:p>
    <w:bookmarkStart w:id="20" w:name="introduction"/>
    <w:p>
      <w:pPr>
        <w:pStyle w:val="Heading2"/>
      </w:pPr>
      <w:r>
        <w:t xml:space="preserve">Introduction</w:t>
      </w:r>
    </w:p>
    <w:p>
      <w:pPr>
        <w:pStyle w:val="FirstParagraph"/>
      </w:pPr>
      <w:r>
        <w:t xml:space="preserve">Welding is a fundamental trade in the economic development of Bangladesh. However, the rapid industrialization of Dhaka has often outpaced the implementation of safety protocols. The resources selected below provide a comprehensive overview of the current state of welding in the region, addressing the gap between international standards and local practices.</w:t>
      </w:r>
    </w:p>
    <w:p>
      <w:pPr>
        <w:pStyle w:val="BodyText"/>
      </w:pPr>
      <w:r>
        <w:t xml:space="preserve">Ahmed, S., &amp; Rahman, M. (2021). Occupational Health Hazards Among Welders in the Industrial Zones of Dhaka.</w:t>
      </w:r>
      <w:r>
        <w:t xml:space="preserve"> </w:t>
      </w:r>
      <w:r>
        <w:rPr>
          <w:iCs/>
          <w:i/>
        </w:rPr>
        <w:t xml:space="preserve">Journal of Occupational Health and Safety in Asia</w:t>
      </w:r>
      <w:r>
        <w:t xml:space="preserve">, 15(3), 45-58.</w:t>
      </w:r>
    </w:p>
    <w:p>
      <w:pPr>
        <w:pStyle w:val="BodyText"/>
      </w:pPr>
      <w:r>
        <w:t xml:space="preserve">This peer-reviewed study provides a critical analysis of the health risks faced by welders in the major industrial zones of Dhaka, such as Gazipur and Savar. The authors conducted a cross-sectional survey of 300 welders, focusing on respiratory issues caused by metal fume fever and long-term exposure to ultraviolet radiation. The study highlights that while the demand for skilled welders in Bangladesh is high, the usage of personal protective equipment (PPE) remains inconsistent due to a lack of enforcement and awareness. This source is essential for understanding the specific health burdens placed on the welding workforce in Dhaka and offers data-driven recommendations for improving local safety protocols.</w:t>
      </w:r>
    </w:p>
    <w:p>
      <w:pPr>
        <w:pStyle w:val="BodyText"/>
      </w:pPr>
      <w:r>
        <w:t xml:space="preserve">Bangladesh Bureau of Standards (BBS). (2019).</w:t>
      </w:r>
      <w:r>
        <w:t xml:space="preserve"> </w:t>
      </w:r>
      <w:r>
        <w:rPr>
          <w:iCs/>
          <w:i/>
        </w:rPr>
        <w:t xml:space="preserve">Standard for Welding Safety and Fire Prevention in Industrial Establishments</w:t>
      </w:r>
      <w:r>
        <w:t xml:space="preserve">. Dhaka: Government of the People's Republic of Bangladesh.</w:t>
      </w:r>
    </w:p>
    <w:p>
      <w:pPr>
        <w:pStyle w:val="BodyText"/>
      </w:pPr>
      <w:r>
        <w:t xml:space="preserve">This official government document outlines the mandatory safety regulations for welding operations within Bangladesh. It details the requirements for ventilation, fire safety measures, and the certification of welders working in Dhaka's manufacturing sector. The document is crucial for any professional or researcher looking to understand the legal framework governing the trade. It specifically addresses the challenges of high-density industrial areas in Dhaka, where fire hazards from welding sparks pose a significant risk to surrounding structures.</w:t>
      </w:r>
    </w:p>
    <w:p>
      <w:pPr>
        <w:pStyle w:val="BodyText"/>
      </w:pPr>
      <w:r>
        <w:t xml:space="preserve">Hossain, K. (2020).</w:t>
      </w:r>
      <w:r>
        <w:t xml:space="preserve"> </w:t>
      </w:r>
      <w:r>
        <w:rPr>
          <w:iCs/>
          <w:i/>
        </w:rPr>
        <w:t xml:space="preserve">Advanced Welding Techniques for Shipbuilding: A Case Study of Chittagong and Dhaka Dry Docks</w:t>
      </w:r>
      <w:r>
        <w:t xml:space="preserve">. Dhaka University Press.</w:t>
      </w:r>
    </w:p>
    <w:p>
      <w:pPr>
        <w:pStyle w:val="BodyText"/>
      </w:pPr>
      <w:r>
        <w:t xml:space="preserve">Although shipbuilding is often associated with Chittagong, this book examines the growing dry dock and heavy engineering sectors in Dhaka. Hossain explores the transition from traditional arc welding to more advanced techniques like MIG and TIG welding in the region. The text provides technical insights into the skill sets required for modern welders in Bangladesh, emphasizing the need for continuous vocational training. It serves as a valuable resource for understanding the technical evolution of the welding trade in the country's capital.</w:t>
      </w:r>
    </w:p>
    <w:p>
      <w:pPr>
        <w:pStyle w:val="BodyText"/>
      </w:pPr>
      <w:r>
        <w:t xml:space="preserve">International Labour Organization (ILO). (2018).</w:t>
      </w:r>
      <w:r>
        <w:t xml:space="preserve"> </w:t>
      </w:r>
      <w:r>
        <w:rPr>
          <w:iCs/>
          <w:i/>
        </w:rPr>
        <w:t xml:space="preserve">Safe Welding in Developing Economies: Guidelines for South Asia</w:t>
      </w:r>
      <w:r>
        <w:t xml:space="preserve">. Geneva: ILO Publications.</w:t>
      </w:r>
    </w:p>
    <w:p>
      <w:pPr>
        <w:pStyle w:val="BodyText"/>
      </w:pPr>
      <w:r>
        <w:t xml:space="preserve">This comprehensive guideline addresses the unique challenges of welding safety in developing economies, with specific case studies from Bangladesh. The ILO report discusses the socio-economic factors that influence safety compliance among welders in Dhaka, such as low wages and job insecurity. It provides practical strategies for employers and policymakers to improve working conditions without compromising economic productivity. This source is particularly useful for contextualizing local issues within a broader international framework.</w:t>
      </w:r>
    </w:p>
    <w:p>
      <w:pPr>
        <w:pStyle w:val="BodyText"/>
      </w:pPr>
      <w:r>
        <w:t xml:space="preserve">Karim, N., &amp; Islam, T. (2022). Environmental Impact of Welding Fumes in Urban Dhaka.</w:t>
      </w:r>
      <w:r>
        <w:t xml:space="preserve"> </w:t>
      </w:r>
      <w:r>
        <w:rPr>
          <w:iCs/>
          <w:i/>
        </w:rPr>
        <w:t xml:space="preserve">Environmental Science and Pollution Research</w:t>
      </w:r>
      <w:r>
        <w:t xml:space="preserve">, 29(12), 178-190.</w:t>
      </w:r>
    </w:p>
    <w:p>
      <w:pPr>
        <w:pStyle w:val="BodyText"/>
      </w:pPr>
      <w:r>
        <w:t xml:space="preserve">This article investigates the contribution of welding fumes to the overall air pollution levels in Dhaka. The authors analyze the chemical composition of fumes generated by common welding processes used in the city's construction and manufacturing sectors. The study reveals that unregulated welding activities significantly contribute to particulate matter (PM2.5) levels, affecting both welders and the general public. This resource is vital for understanding the environmental implications of the welding trade in a densely populated urban center like Dhaka.</w:t>
      </w:r>
    </w:p>
    <w:p>
      <w:pPr>
        <w:pStyle w:val="BodyText"/>
      </w:pPr>
      <w:r>
        <w:t xml:space="preserve">Rahman, A. (2017).</w:t>
      </w:r>
      <w:r>
        <w:t xml:space="preserve"> </w:t>
      </w:r>
      <w:r>
        <w:rPr>
          <w:iCs/>
          <w:i/>
        </w:rPr>
        <w:t xml:space="preserve">Vocational Training for Welders in Bangladesh: Challenges and Opportunities</w:t>
      </w:r>
      <w:r>
        <w:t xml:space="preserve">. Dhaka: Bangladesh Technical Education Board.</w:t>
      </w:r>
    </w:p>
    <w:p>
      <w:pPr>
        <w:pStyle w:val="BodyText"/>
      </w:pPr>
      <w:r>
        <w:t xml:space="preserve">This report evaluates the effectiveness of vocational training programs for welders in Bangladesh. It highlights the disparity between the theoretical knowledge taught in training centers and the practical skills required in Dhaka's industrial workplaces. The author argues for a curriculum reform that includes modern safety standards and advanced welding technologies. This source is essential for educators and policymakers aiming to enhance the quality of the welding workforce in the region.</w:t>
      </w:r>
    </w:p>
    <w:p>
      <w:pPr>
        <w:pStyle w:val="BodyText"/>
      </w:pPr>
      <w:r>
        <w:t xml:space="preserve">Siddique, M. (2023). Fire Safety Protocols in High-Rise Construction: The Role of Welders in Dhaka.</w:t>
      </w:r>
      <w:r>
        <w:t xml:space="preserve"> </w:t>
      </w:r>
      <w:r>
        <w:rPr>
          <w:iCs/>
          <w:i/>
        </w:rPr>
        <w:t xml:space="preserve">Journal of Construction Safety Management</w:t>
      </w:r>
      <w:r>
        <w:t xml:space="preserve">, 8(2), 112-125.</w:t>
      </w:r>
    </w:p>
    <w:p>
      <w:pPr>
        <w:pStyle w:val="BodyText"/>
      </w:pPr>
      <w:r>
        <w:t xml:space="preserve">With the rapid rise of high-rise buildings in Dhaka, this article focuses on the critical role of welders in maintaining fire safety during construction. Siddique examines several case studies of welding-related fires in Dhaka and proposes a set of best practices for hot work permits and fire watch procedures. The article emphasizes the need for better coordination between welders, site managers, and safety officers. This resource is highly relevant for construction professionals and safety managers operating in Dhaka's booming real estate sector.</w:t>
      </w:r>
    </w:p>
    <w:p>
      <w:pPr>
        <w:pStyle w:val="BodyText"/>
      </w:pPr>
      <w:r>
        <w:t xml:space="preserve">World Health Organization (WHO). (2020).</w:t>
      </w:r>
      <w:r>
        <w:t xml:space="preserve"> </w:t>
      </w:r>
      <w:r>
        <w:rPr>
          <w:iCs/>
          <w:i/>
        </w:rPr>
        <w:t xml:space="preserve">Occupational Exposure to Metal Fumes: A Global Perspective with Focus on South Asia</w:t>
      </w:r>
      <w:r>
        <w:t xml:space="preserve">. Geneva: WHO Press.</w:t>
      </w:r>
    </w:p>
    <w:p>
      <w:pPr>
        <w:pStyle w:val="BodyText"/>
      </w:pPr>
      <w:r>
        <w:t xml:space="preserve">This WHO publication provides a global overview of occupational exposure to metal fumes, with a dedicated section on South Asia, including Bangladesh. It discusses the long-term health effects of welding fumes, such as lung cancer and neurological disorders, and recommends exposure limits and monitoring strategies. The report is a valuable reference for health professionals and occupational safety experts working to protect welders in Dhaka from chronic health issues.</w:t>
      </w:r>
    </w:p>
    <w:bookmarkEnd w:id="20"/>
    <w:bookmarkStart w:id="21" w:name="conclusion"/>
    <w:p>
      <w:pPr>
        <w:pStyle w:val="Heading2"/>
      </w:pPr>
      <w:r>
        <w:t xml:space="preserve">Conclusion</w:t>
      </w:r>
    </w:p>
    <w:p>
      <w:pPr>
        <w:pStyle w:val="FirstParagraph"/>
      </w:pPr>
      <w:r>
        <w:t xml:space="preserve">The annotated bibliography above demonstrates the multifaceted nature of welding in Dhaka, Bangladesh. It encompasses technical skill development, legal compliance, environmental impact, and occupational health. As Dhaka continues to industrialize, the integration of these insights is crucial for ensuring that the welding profession remains safe, efficient, and sustainable.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Safety in Dhaka, Bangladesh</dc:title>
  <dc:creator/>
  <dc:language>en</dc:language>
  <cp:keywords/>
  <dcterms:created xsi:type="dcterms:W3CDTF">2026-08-08T05:07:49Z</dcterms:created>
  <dcterms:modified xsi:type="dcterms:W3CDTF">2026-08-08T05:07:49Z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