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Brasília,</w:t>
      </w:r>
      <w:r>
        <w:t xml:space="preserve"> </w:t>
      </w:r>
      <w:r>
        <w:t xml:space="preserve">Brazil</w:t>
      </w:r>
    </w:p>
    <w:bookmarkStart w:id="23" w:name="X3bc7abdb37811efab40712fb65e4c252180ebcb"/>
    <w:p>
      <w:pPr>
        <w:pStyle w:val="Heading1"/>
      </w:pPr>
      <w:r>
        <w:t xml:space="preserve">Annotated Bibliography: Welding Standards and Practices in Brasília, Brazil</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context of</w:t>
      </w:r>
      <w:r>
        <w:t xml:space="preserve"> </w:t>
      </w:r>
      <w:r>
        <w:rPr>
          <w:bCs/>
          <w:b/>
        </w:rPr>
        <w:t xml:space="preserve">Brazil Brasília</w:t>
      </w:r>
      <w:r>
        <w:t xml:space="preserve">. As the capital of Brazil, Brasília presents unique challenges and requirements for welding professionals, ranging from the maintenance of its iconic modernist architecture to the rigorous demands of the industrial sector in the Federal District. This collection focuses on technical standards, safety regulations, and educational pathways relevant to welders operating in this specific geographic and regulatory environment.</w:t>
      </w:r>
    </w:p>
    <w:bookmarkStart w:id="20" w:name="X861d8d83defe140299c06f2e2ed8d734d65db9a"/>
    <w:p>
      <w:pPr>
        <w:pStyle w:val="Heading2"/>
      </w:pPr>
      <w:r>
        <w:t xml:space="preserve">Regulatory Standards and Safety Protocols</w:t>
      </w:r>
    </w:p>
    <w:p>
      <w:pPr>
        <w:pStyle w:val="FirstParagraph"/>
      </w:pPr>
      <w:r>
        <w:t xml:space="preserve">Ministério do Trabalho e Emprego (MTE). (2023).</w:t>
      </w:r>
      <w:r>
        <w:t xml:space="preserve"> </w:t>
      </w:r>
      <w:r>
        <w:rPr>
          <w:iCs/>
          <w:i/>
        </w:rPr>
        <w:t xml:space="preserve">Norma Regulamentadora nº 12: Segurança e Saúde no Trabalho em Máquinas e Equipamentos</w:t>
      </w:r>
      <w:r>
        <w:t xml:space="preserve">. Brasília, DF: Government of Brazil.</w:t>
      </w:r>
    </w:p>
    <w:p>
      <w:pPr>
        <w:pStyle w:val="BodyText"/>
      </w:pPr>
      <w:r>
        <w:t xml:space="preserve">This document is the primary regulatory framework for machine safety in Brazil. For a</w:t>
      </w:r>
      <w:r>
        <w:t xml:space="preserve"> </w:t>
      </w:r>
      <w:r>
        <w:rPr>
          <w:bCs/>
          <w:b/>
        </w:rPr>
        <w:t xml:space="preserve">Welder</w:t>
      </w:r>
      <w:r>
        <w:t xml:space="preserve"> </w:t>
      </w:r>
      <w:r>
        <w:t xml:space="preserve">in</w:t>
      </w:r>
      <w:r>
        <w:t xml:space="preserve"> </w:t>
      </w:r>
      <w:r>
        <w:rPr>
          <w:bCs/>
          <w:b/>
        </w:rPr>
        <w:t xml:space="preserve">Brazil Brasília</w:t>
      </w:r>
      <w:r>
        <w:t xml:space="preserve">, this regulation is critical as it dictates the safety protocols for operating welding machines, grinders, and associated equipment. The text outlines mandatory safety interlocks, emergency stop mechanisms, and maintenance schedules. Understanding NR-12 is non-negotiable for any welding professional in the Federal District, as labor inspections in Brasília are known for strict adherence to these federal guidelines. This source provides the legal baseline for workplace safety compliance.</w:t>
      </w:r>
    </w:p>
    <w:p>
      <w:pPr>
        <w:pStyle w:val="BodyText"/>
      </w:pPr>
      <w:r>
        <w:t xml:space="preserve">Associação Brasileira de Normas Técnicas (ABNT). (2021).</w:t>
      </w:r>
      <w:r>
        <w:t xml:space="preserve"> </w:t>
      </w:r>
      <w:r>
        <w:rPr>
          <w:iCs/>
          <w:i/>
        </w:rPr>
        <w:t xml:space="preserve">NBR 14104: Soldagem por fusão — Soldadores e operadores de solda — Qualificação</w:t>
      </w:r>
      <w:r>
        <w:t xml:space="preserve">. Rio de Janeiro: ABNT.</w:t>
      </w:r>
    </w:p>
    <w:p>
      <w:pPr>
        <w:pStyle w:val="BodyText"/>
      </w:pPr>
      <w:r>
        <w:t xml:space="preserve">The NBR 14104 standard is the definitive guide for welder qualification in Brazil. It establishes the procedures for testing and certifying welders based on their specific skills and the types of joints they can produce. For a</w:t>
      </w:r>
      <w:r>
        <w:t xml:space="preserve"> </w:t>
      </w:r>
      <w:r>
        <w:rPr>
          <w:bCs/>
          <w:b/>
        </w:rPr>
        <w:t xml:space="preserve">Welder</w:t>
      </w:r>
      <w:r>
        <w:t xml:space="preserve"> </w:t>
      </w:r>
      <w:r>
        <w:t xml:space="preserve">seeking employment in</w:t>
      </w:r>
      <w:r>
        <w:t xml:space="preserve"> </w:t>
      </w:r>
      <w:r>
        <w:rPr>
          <w:bCs/>
          <w:b/>
        </w:rPr>
        <w:t xml:space="preserve">Brazil Brasília</w:t>
      </w:r>
      <w:r>
        <w:t xml:space="preserve">, particularly in the construction of infrastructure or industrial plants, holding a qualification certificate based on this standard is often a prerequisite. This document details the theoretical and practical exams required, ensuring that welders in the capital meet national competency levels. It is essential for understanding the certification hierarchy within the Brazilian welding industry.</w:t>
      </w:r>
    </w:p>
    <w:p>
      <w:pPr>
        <w:pStyle w:val="BodyText"/>
      </w:pPr>
      <w:r>
        <w:t xml:space="preserve">Instituto Nacional de Metrologia, Qualidade e Tecnologia (INMETRO). (2022).</w:t>
      </w:r>
      <w:r>
        <w:t xml:space="preserve"> </w:t>
      </w:r>
      <w:r>
        <w:rPr>
          <w:iCs/>
          <w:i/>
        </w:rPr>
        <w:t xml:space="preserve">Regulamento Técnico de Soldagem</w:t>
      </w:r>
      <w:r>
        <w:t xml:space="preserve">. Brasília, DF: INMETRO.</w:t>
      </w:r>
    </w:p>
    <w:p>
      <w:pPr>
        <w:pStyle w:val="BodyText"/>
      </w:pPr>
      <w:r>
        <w:t xml:space="preserve">INMETRO, headquartered in</w:t>
      </w:r>
      <w:r>
        <w:t xml:space="preserve"> </w:t>
      </w:r>
      <w:r>
        <w:rPr>
          <w:bCs/>
          <w:b/>
        </w:rPr>
        <w:t xml:space="preserve">Brazil Brasília</w:t>
      </w:r>
      <w:r>
        <w:t xml:space="preserve">, oversees the technical regulations for welding processes and materials. This source is vital for welders working on critical infrastructure, such as pipelines or pressure vessels, which are common in the industrial zones of the Federal District. The regulation ensures that welding procedures are validated and that the materials used meet specific quality criteria. For a</w:t>
      </w:r>
      <w:r>
        <w:t xml:space="preserve"> </w:t>
      </w:r>
      <w:r>
        <w:rPr>
          <w:bCs/>
          <w:b/>
        </w:rPr>
        <w:t xml:space="preserve">Welder</w:t>
      </w:r>
      <w:r>
        <w:t xml:space="preserve"> </w:t>
      </w:r>
      <w:r>
        <w:t xml:space="preserve">in Brasília, familiarity with INMETRO’s requirements is crucial for working on government contracts and large-scale engineering projects that require certified quality assurance.</w:t>
      </w:r>
    </w:p>
    <w:bookmarkEnd w:id="20"/>
    <w:bookmarkStart w:id="21" w:name="technical-and-educational-resources"/>
    <w:p>
      <w:pPr>
        <w:pStyle w:val="Heading2"/>
      </w:pPr>
      <w:r>
        <w:t xml:space="preserve">Technical and Educational Resources</w:t>
      </w:r>
    </w:p>
    <w:p>
      <w:pPr>
        <w:pStyle w:val="FirstParagraph"/>
      </w:pPr>
      <w:r>
        <w:t xml:space="preserve">Serviço Nacional de Aprendizagem Industrial (SENAI). (2020).</w:t>
      </w:r>
      <w:r>
        <w:t xml:space="preserve"> </w:t>
      </w:r>
      <w:r>
        <w:rPr>
          <w:iCs/>
          <w:i/>
        </w:rPr>
        <w:t xml:space="preserve">Manual de Soldagem: Processos, Materiais e Aplicações</w:t>
      </w:r>
      <w:r>
        <w:t xml:space="preserve">. Brasília, DF: SENAI-DF.</w:t>
      </w:r>
    </w:p>
    <w:p>
      <w:pPr>
        <w:pStyle w:val="BodyText"/>
      </w:pPr>
      <w:r>
        <w:t xml:space="preserve">SENAI is the leading technical education institution in Brazil, and its Brasília branch (SENAI-DF) is a hub for welding training. This manual provides a comprehensive overview of welding processes, including MIG, TIG, and Stick welding, tailored to the Brazilian market. It is an invaluable resource for a</w:t>
      </w:r>
      <w:r>
        <w:t xml:space="preserve"> </w:t>
      </w:r>
      <w:r>
        <w:rPr>
          <w:bCs/>
          <w:b/>
        </w:rPr>
        <w:t xml:space="preserve">Welder</w:t>
      </w:r>
      <w:r>
        <w:t xml:space="preserve"> </w:t>
      </w:r>
      <w:r>
        <w:t xml:space="preserve">in</w:t>
      </w:r>
      <w:r>
        <w:t xml:space="preserve"> </w:t>
      </w:r>
      <w:r>
        <w:rPr>
          <w:bCs/>
          <w:b/>
        </w:rPr>
        <w:t xml:space="preserve">Brazil Brasília</w:t>
      </w:r>
      <w:r>
        <w:t xml:space="preserve"> </w:t>
      </w:r>
      <w:r>
        <w:t xml:space="preserve">looking to upskill or understand the technical nuances of local industry practices. The text covers material selection, joint design, and defect prevention, offering practical insights that are directly applicable to the construction and manufacturing sectors in the capital.</w:t>
      </w:r>
    </w:p>
    <w:p>
      <w:pPr>
        <w:pStyle w:val="BodyText"/>
      </w:pPr>
      <w:r>
        <w:t xml:space="preserve">American Welding Society (AWS). (2019).</w:t>
      </w:r>
      <w:r>
        <w:t xml:space="preserve"> </w:t>
      </w:r>
      <w:r>
        <w:rPr>
          <w:iCs/>
          <w:i/>
        </w:rPr>
        <w:t xml:space="preserve">AWS D1.1/D1.1M: Structural Welding Code – Steel</w:t>
      </w:r>
      <w:r>
        <w:t xml:space="preserve">. Miami, FL: AWS.</w:t>
      </w:r>
    </w:p>
    <w:p>
      <w:pPr>
        <w:pStyle w:val="BodyText"/>
      </w:pPr>
      <w:r>
        <w:t xml:space="preserve">While a US-based standard, the AWS D1.1 is widely referenced in Brazil, particularly in Brasília for high-profile architectural projects and international engineering firms operating in the Federal District. Many modern structures in Brasília require welding specifications that align with international standards. This code provides detailed requirements for the welding of steel structures, including design, materials, and inspection. For a</w:t>
      </w:r>
      <w:r>
        <w:t xml:space="preserve"> </w:t>
      </w:r>
      <w:r>
        <w:rPr>
          <w:bCs/>
          <w:b/>
        </w:rPr>
        <w:t xml:space="preserve">Welder</w:t>
      </w:r>
      <w:r>
        <w:t xml:space="preserve"> </w:t>
      </w:r>
      <w:r>
        <w:t xml:space="preserve">in</w:t>
      </w:r>
      <w:r>
        <w:t xml:space="preserve"> </w:t>
      </w:r>
      <w:r>
        <w:rPr>
          <w:bCs/>
          <w:b/>
        </w:rPr>
        <w:t xml:space="preserve">Brazil Brasília</w:t>
      </w:r>
      <w:r>
        <w:t xml:space="preserve"> </w:t>
      </w:r>
      <w:r>
        <w:t xml:space="preserve">aiming to work on prestigious or multinational projects, understanding AWS D1.1 is a significant competitive advantage and often a project requirement.</w:t>
      </w:r>
    </w:p>
    <w:p>
      <w:pPr>
        <w:pStyle w:val="BodyText"/>
      </w:pPr>
      <w:r>
        <w:t xml:space="preserve">Universidade de Brasília (UnB). (2018).</w:t>
      </w:r>
      <w:r>
        <w:t xml:space="preserve"> </w:t>
      </w:r>
      <w:r>
        <w:rPr>
          <w:iCs/>
          <w:i/>
        </w:rPr>
        <w:t xml:space="preserve">Engenharia de Materiais e Soldagem: Aplicações na Construção Civil</w:t>
      </w:r>
      <w:r>
        <w:t xml:space="preserve">. Brasília, DF: UnB Press.</w:t>
      </w:r>
    </w:p>
    <w:p>
      <w:pPr>
        <w:pStyle w:val="BodyText"/>
      </w:pPr>
      <w:r>
        <w:t xml:space="preserve">This academic publication from the University of Brasília explores the intersection of materials science and welding in civil construction. It is particularly relevant for welders involved in the maintenance and restoration of Brasília’s unique modernist architecture, which often utilizes specialized concrete and steel reinforcements. The text discusses the challenges of welding in tropical climates and the specific material properties encountered in the Federal District. For a</w:t>
      </w:r>
      <w:r>
        <w:t xml:space="preserve"> </w:t>
      </w:r>
      <w:r>
        <w:rPr>
          <w:bCs/>
          <w:b/>
        </w:rPr>
        <w:t xml:space="preserve">Welder</w:t>
      </w:r>
      <w:r>
        <w:t xml:space="preserve"> </w:t>
      </w:r>
      <w:r>
        <w:t xml:space="preserve">in</w:t>
      </w:r>
      <w:r>
        <w:t xml:space="preserve"> </w:t>
      </w:r>
      <w:r>
        <w:rPr>
          <w:bCs/>
          <w:b/>
        </w:rPr>
        <w:t xml:space="preserve">Brazil Brasília</w:t>
      </w:r>
      <w:r>
        <w:t xml:space="preserve"> </w:t>
      </w:r>
      <w:r>
        <w:t xml:space="preserve">interested in specialized construction work, this source offers deep technical insights into material behavior and welding techniques suited to the local environment.</w:t>
      </w:r>
    </w:p>
    <w:bookmarkEnd w:id="21"/>
    <w:bookmarkStart w:id="22" w:name="environmental-and-occupational-health"/>
    <w:p>
      <w:pPr>
        <w:pStyle w:val="Heading2"/>
      </w:pPr>
      <w:r>
        <w:t xml:space="preserve">Environmental and Occupational Health</w:t>
      </w:r>
    </w:p>
    <w:p>
      <w:pPr>
        <w:pStyle w:val="FirstParagraph"/>
      </w:pPr>
      <w:r>
        <w:t xml:space="preserve">Agência Brasília. (2021).</w:t>
      </w:r>
      <w:r>
        <w:t xml:space="preserve"> </w:t>
      </w:r>
      <w:r>
        <w:rPr>
          <w:iCs/>
          <w:i/>
        </w:rPr>
        <w:t xml:space="preserve">Normas de Controle de Poluição do Ar e Emissões Industriais no Distrito Federal</w:t>
      </w:r>
      <w:r>
        <w:t xml:space="preserve">. Brasília, DF: Government of the Federal District.</w:t>
      </w:r>
    </w:p>
    <w:p>
      <w:pPr>
        <w:pStyle w:val="BodyText"/>
      </w:pPr>
      <w:r>
        <w:t xml:space="preserve">Welding generates fumes and particulate matter that can impact air quality. This document outlines the environmental regulations specific to</w:t>
      </w:r>
      <w:r>
        <w:t xml:space="preserve"> </w:t>
      </w:r>
      <w:r>
        <w:rPr>
          <w:bCs/>
          <w:b/>
        </w:rPr>
        <w:t xml:space="preserve">Brazil Brasília</w:t>
      </w:r>
      <w:r>
        <w:t xml:space="preserve"> </w:t>
      </w:r>
      <w:r>
        <w:t xml:space="preserve">regarding industrial emissions. For a</w:t>
      </w:r>
      <w:r>
        <w:t xml:space="preserve"> </w:t>
      </w:r>
      <w:r>
        <w:rPr>
          <w:bCs/>
          <w:b/>
        </w:rPr>
        <w:t xml:space="preserve">Welder</w:t>
      </w:r>
      <w:r>
        <w:t xml:space="preserve"> </w:t>
      </w:r>
      <w:r>
        <w:t xml:space="preserve">operating in the Federal District, compliance with these norms is essential to avoid legal penalties and ensure environmental responsibility. The text details requirements for ventilation systems, fume extraction, and waste disposal. It highlights the importance of environmental awareness in the welding profession within the capital, where environmental regulations are strictly enforced to maintain the city’s ecological balance.</w:t>
      </w:r>
    </w:p>
    <w:p>
      <w:pPr>
        <w:pStyle w:val="BodyText"/>
      </w:pPr>
      <w:r>
        <w:t xml:space="preserve">Ministério da Saúde. (2022).</w:t>
      </w:r>
      <w:r>
        <w:t xml:space="preserve"> </w:t>
      </w:r>
      <w:r>
        <w:rPr>
          <w:iCs/>
          <w:i/>
        </w:rPr>
        <w:t xml:space="preserve">Guia de Saúde Ocupacional para Soldadores</w:t>
      </w:r>
      <w:r>
        <w:t xml:space="preserve">. Brasília, DF: Government of Brazil.</w:t>
      </w:r>
    </w:p>
    <w:p>
      <w:pPr>
        <w:pStyle w:val="BodyText"/>
      </w:pPr>
      <w:r>
        <w:t xml:space="preserve">This guide addresses the occupational health risks associated with welding, such as respiratory issues, eye damage, and skin burns. It is tailored to the Brazilian context and provides recommendations for personal protective equipment (PPE) and health monitoring. For a</w:t>
      </w:r>
      <w:r>
        <w:t xml:space="preserve"> </w:t>
      </w:r>
      <w:r>
        <w:rPr>
          <w:bCs/>
          <w:b/>
        </w:rPr>
        <w:t xml:space="preserve">Welder</w:t>
      </w:r>
      <w:r>
        <w:t xml:space="preserve"> </w:t>
      </w:r>
      <w:r>
        <w:t xml:space="preserve">in</w:t>
      </w:r>
      <w:r>
        <w:t xml:space="preserve"> </w:t>
      </w:r>
      <w:r>
        <w:rPr>
          <w:bCs/>
          <w:b/>
        </w:rPr>
        <w:t xml:space="preserve">Brazil Brasília</w:t>
      </w:r>
      <w:r>
        <w:t xml:space="preserve">, this resource is crucial for understanding the long-term health implications of the profession and the legal requirements for health surveillance. It emphasizes the importance of regular medical check-ups and proper safety practices, ensuring that welders in the capital can maintain their health and productivity over the long term.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Brasília, Brazil</dc:title>
  <dc:creator/>
  <dc:language>en</dc:language>
  <cp:keywords/>
  <dcterms:created xsi:type="dcterms:W3CDTF">2026-08-09T09:28:37Z</dcterms:created>
  <dcterms:modified xsi:type="dcterms:W3CDTF">2026-08-09T09:28:37Z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