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f59f69798cf13af59970e7261a8f482e59683a9"/>
    <w:p>
      <w:pPr>
        <w:pStyle w:val="Heading1"/>
      </w:pPr>
      <w:r>
        <w:t xml:space="preserve">Annotated Bibliography: Welding Practices, Safety, and Infrastructure in Kinshasa, DR Congo</w:t>
      </w:r>
    </w:p>
    <w:p>
      <w:pPr>
        <w:pStyle w:val="FirstParagraph"/>
      </w:pPr>
      <w:r>
        <w:t xml:space="preserve">This annotated bibliography compiles essential resources regarding the profession of the welder within the specific socio-economic and industrial context of Kinshasa, the capital of the Democratic Republic of the Congo (DRC). Kinshasa presents a unique environment for welding due to its rapid urbanization, the prevalence of informal sector manufacturing, and the critical need for infrastructure maintenance. The selected texts address technical standards, occupational health and safety (OHS), the impact of power instability on welding operations, and the economic role of welders in the Congolese capital. These resources are vital for engineers, vocational trainers, safety inspectors, and policy-makers aiming to professionalize welding standards in the region.</w:t>
      </w:r>
    </w:p>
    <w:bookmarkStart w:id="20" w:name="technical-standards-and-infrastructure"/>
    <w:p>
      <w:pPr>
        <w:pStyle w:val="Heading2"/>
      </w:pPr>
      <w:r>
        <w:t xml:space="preserve">Technical Standards and Infrastructure</w:t>
      </w:r>
    </w:p>
    <w:p>
      <w:pPr>
        <w:pStyle w:val="FirstParagraph"/>
      </w:pPr>
      <w:r>
        <w:t xml:space="preserve">International Organization for Standardization (ISO). (2015). ISO 3834-2:2015 Quality requirements for fusion welding of metallic materials — Part 2: Comprehensive quality requirements. Geneva: ISO.</w:t>
      </w:r>
    </w:p>
    <w:p>
      <w:pPr>
        <w:pStyle w:val="BodyText"/>
      </w:pPr>
      <w:r>
        <w:t xml:space="preserve">This international standard provides the comprehensive framework for quality management in welding. For Kinshasa, where large-scale infrastructure projects such as bridge repairs and building construction are frequent, adherence to ISO 3834-2 is critical. The document outlines requirements for personnel qualification, equipment control, and process documentation. In the context of the DRC, where imported materials often vary in quality, this standard helps local welders and engineers ensure structural integrity. It serves as a benchmark for formalizing welding workshops in Kinshasa, moving away from ad-hoc practices toward certified quality assurance, which is essential for securing international contracts and ensuring public safety in high-density urban areas.</w:t>
      </w:r>
    </w:p>
    <w:p>
      <w:pPr>
        <w:pStyle w:val="BodyText"/>
      </w:pPr>
      <w:r>
        <w:t xml:space="preserve">American Welding Society (AWS). (2020). AWS D1.1/D1.1M:2020 Structural Welding Code – Steel. Miami: AWS.</w:t>
      </w:r>
    </w:p>
    <w:p>
      <w:pPr>
        <w:pStyle w:val="BodyText"/>
      </w:pPr>
      <w:r>
        <w:t xml:space="preserve">The AWS D1.1 code is the primary reference for structural steel welding. In Kinshasa, the construction boom has led to a surge in steel-frame buildings and industrial facilities. This text is indispensable for welders working on these structures, providing detailed specifications for joint design, welding procedures, and inspection. Given the seismic and environmental challenges in the region, including high humidity which can affect weld quality, this code offers guidelines on pre-heating and post-weld treatments. It is a crucial resource for training advanced welders in Kinshasa to meet global engineering standards, ensuring that the city's growing skyline remains safe and durable.</w:t>
      </w:r>
    </w:p>
    <w:bookmarkEnd w:id="20"/>
    <w:bookmarkStart w:id="21" w:name="occupational-health-and-safety-ohs"/>
    <w:p>
      <w:pPr>
        <w:pStyle w:val="Heading2"/>
      </w:pPr>
      <w:r>
        <w:t xml:space="preserve">Occupational Health and Safety (OHS)</w:t>
      </w:r>
    </w:p>
    <w:p>
      <w:pPr>
        <w:pStyle w:val="FirstParagraph"/>
      </w:pPr>
      <w:r>
        <w:t xml:space="preserve">International Labour Organization (ILO). (2018). Safety and health in welding: A guide for employers and workers. Geneva: ILO.</w:t>
      </w:r>
    </w:p>
    <w:p>
      <w:pPr>
        <w:pStyle w:val="BodyText"/>
      </w:pPr>
      <w:r>
        <w:t xml:space="preserve">This guide addresses the specific hazards associated with welding, including fume inhalation, electric shock, and radiation exposure. In Kinshasa, many welders operate in informal settings with limited access to personal protective equipment (PPE) and ventilation. This document is particularly relevant for local NGOs and government bodies aiming to improve labor conditions. It provides practical, low-cost solutions for improving safety in resource-constrained environments. By adapting the recommendations in this guide, stakeholders in the DRC can reduce the high incidence of respiratory diseases and burns among Kinshasa’s welding workforce, promoting a healthier and more sustainable industry.</w:t>
      </w:r>
    </w:p>
    <w:p>
      <w:pPr>
        <w:pStyle w:val="BodyText"/>
      </w:pPr>
      <w:r>
        <w:t xml:space="preserve">World Health Organization (WHO). (2021). Air quality guidelines: Global update 2021. Geneva: WHO.</w:t>
      </w:r>
    </w:p>
    <w:p>
      <w:pPr>
        <w:pStyle w:val="BodyText"/>
      </w:pPr>
      <w:r>
        <w:t xml:space="preserve">While not exclusively about welding, this publication is critical for understanding the environmental impact of welding fumes in urban areas like Kinshasa. Welding releases particulate matter and heavy metals that contribute to air pollution. In a city already facing significant air quality challenges due to traffic and industrial activity, this document helps quantify the risk posed by unregulated welding operations. It supports policy-making in the DRC to enforce stricter emission controls and encourages the adoption of cleaner welding technologies. For welders in Kinshasa, it underscores the importance of using filters and proper ventilation to protect both their health and the community’s environment.</w:t>
      </w:r>
    </w:p>
    <w:bookmarkEnd w:id="21"/>
    <w:bookmarkStart w:id="22" w:name="economic-and-social-context"/>
    <w:p>
      <w:pPr>
        <w:pStyle w:val="Heading2"/>
      </w:pPr>
      <w:r>
        <w:t xml:space="preserve">Economic and Social Context</w:t>
      </w:r>
    </w:p>
    <w:p>
      <w:pPr>
        <w:pStyle w:val="FirstParagraph"/>
      </w:pPr>
      <w:r>
        <w:t xml:space="preserve">United Nations Industrial Development Organization (UNIDO). (2019). Industrial development report 2019: Industry 4.0 for all – Towards an inclusive future. Vienna: UNIDO.</w:t>
      </w:r>
    </w:p>
    <w:p>
      <w:pPr>
        <w:pStyle w:val="BodyText"/>
      </w:pPr>
      <w:r>
        <w:t xml:space="preserve">This report discusses the integration of advanced manufacturing technologies in developing economies. For Kinshasa, it highlights the potential for modernizing the welding sector through automation and digital tools. While many welders in the DRC rely on manual arc welding, this text argues for gradual technological upgrades to improve efficiency and safety. It provides a roadmap for vocational training centers in Kinshasa to incorporate modern welding techniques into their curricula. By bridging the gap between traditional practices and Industry 4.0, this resource supports the economic empowerment of Congolese welders, enabling them to compete in regional and global markets.</w:t>
      </w:r>
    </w:p>
    <w:p>
      <w:pPr>
        <w:pStyle w:val="BodyText"/>
      </w:pPr>
      <w:r>
        <w:t xml:space="preserve">African Development Bank (AfDB). (2020). Urbanization in Africa: Prospects and challenges. Tunis: AfDB.</w:t>
      </w:r>
    </w:p>
    <w:p>
      <w:pPr>
        <w:pStyle w:val="BodyText"/>
      </w:pPr>
      <w:r>
        <w:t xml:space="preserve">This publication examines the rapid urban growth in African cities, including Kinshasa. It emphasizes the critical role of skilled trades, such as welding, in supporting urban infrastructure development. The report highlights the need for formalizing the informal sector, where many Kinshasa welders operate. It provides data on the economic impact of skilled labor shortages and advocates for investment in technical education. For policymakers in the DRC, this text offers evidence-based arguments for creating supportive regulatory frameworks that protect welders while fostering industry growth. It connects the daily work of welders to broader urban development goals in the capital.</w:t>
      </w:r>
    </w:p>
    <w:bookmarkEnd w:id="22"/>
    <w:bookmarkStart w:id="23" w:name="energy-and-operational-challenges"/>
    <w:p>
      <w:pPr>
        <w:pStyle w:val="Heading2"/>
      </w:pPr>
      <w:r>
        <w:t xml:space="preserve">Energy and Operational Challenges</w:t>
      </w:r>
    </w:p>
    <w:p>
      <w:pPr>
        <w:pStyle w:val="FirstParagraph"/>
      </w:pPr>
      <w:r>
        <w:t xml:space="preserve">International Energy Agency (IEA). (2022). Africa Energy Outlook 2022. Paris: IEA.</w:t>
      </w:r>
    </w:p>
    <w:p>
      <w:pPr>
        <w:pStyle w:val="BodyText"/>
      </w:pPr>
      <w:r>
        <w:t xml:space="preserve">This outlook analyzes energy access and reliability in Africa, with specific implications for industrial activities in Kinshasa. Welding is energy-intensive, and power outages are common in the DRC, forcing many welders to rely on expensive diesel generators. This document explores solutions for improving energy infrastructure and adopting energy-efficient welding equipment. It is a valuable resource for business owners and engineers in Kinshasa looking to reduce operational costs and increase productivity. By addressing the energy constraints faced by welders, this report supports the sustainability of welding enterprises in the region.</w:t>
      </w:r>
    </w:p>
    <w:p>
      <w:pPr>
        <w:pStyle w:val="BodyText"/>
      </w:pPr>
      <w:r>
        <w:t xml:space="preserve">Congo Institute for Research and Development (ICRD). (2021). Vocational training and employment in Kinshasa: Challenges and opportunities. Kinshasa: ICRD.</w:t>
      </w:r>
    </w:p>
    <w:p>
      <w:pPr>
        <w:pStyle w:val="BodyText"/>
      </w:pPr>
      <w:r>
        <w:t xml:space="preserve">This local study provides direct insights into the vocational training landscape in Kinshasa, focusing on trades like welding. It identifies gaps in current training programs, such as outdated equipment and lack of practical experience. The report recommends partnerships between training centers and private sector employers to ensure that welders acquire relevant skills. For educators and trainers in the DRC, this document is a practical guide for curriculum development. It emphasizes the importance of aligning welding education with the actual needs of Kinshasa’s construction and manufacturing sectors, thereby enhancing employability and professional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Kinshasa, DR Congo</dc:title>
  <dc:creator/>
  <dc:language>en</dc:language>
  <cp:keywords/>
  <dcterms:created xsi:type="dcterms:W3CDTF">2026-08-07T23:41:03Z</dcterms:created>
  <dcterms:modified xsi:type="dcterms:W3CDTF">2026-08-07T23:41:03Z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