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Practices</w:t>
      </w:r>
      <w:r>
        <w:t xml:space="preserve"> </w:t>
      </w:r>
      <w:r>
        <w:t xml:space="preserve">and</w:t>
      </w:r>
      <w:r>
        <w:t xml:space="preserve"> </w:t>
      </w:r>
      <w:r>
        <w:t xml:space="preserve">Standards</w:t>
      </w:r>
      <w:r>
        <w:t xml:space="preserve"> </w:t>
      </w:r>
      <w:r>
        <w:t xml:space="preserve">in</w:t>
      </w:r>
      <w:r>
        <w:t xml:space="preserve"> </w:t>
      </w:r>
      <w:r>
        <w:t xml:space="preserve">Jakarta,</w:t>
      </w:r>
      <w:r>
        <w:t xml:space="preserve"> </w:t>
      </w:r>
      <w:r>
        <w:t xml:space="preserve">Indonesia</w:t>
      </w:r>
    </w:p>
    <w:bookmarkStart w:id="24" w:name="X2520d9c493abbd0a9a758105b81f277c5a2ce5a"/>
    <w:p>
      <w:pPr>
        <w:pStyle w:val="Heading1"/>
      </w:pPr>
      <w:r>
        <w:t xml:space="preserve">Annotated Bibliography: Welding Practices, Safety, and Standards in Jakarta, Indonesia</w:t>
      </w:r>
    </w:p>
    <w:p>
      <w:pPr>
        <w:pStyle w:val="FirstParagraph"/>
      </w:pPr>
      <w:r>
        <w:t xml:space="preserve">This annotated bibliography compiles essential resources regarding the profession of the</w:t>
      </w:r>
      <w:r>
        <w:t xml:space="preserve"> </w:t>
      </w:r>
      <w:r>
        <w:rPr>
          <w:bCs/>
          <w:b/>
        </w:rPr>
        <w:t xml:space="preserve">Welder</w:t>
      </w:r>
      <w:r>
        <w:t xml:space="preserve"> </w:t>
      </w:r>
      <w:r>
        <w:t xml:space="preserve">within the specific industrial and regulatory context of</w:t>
      </w:r>
      <w:r>
        <w:t xml:space="preserve"> </w:t>
      </w:r>
      <w:r>
        <w:rPr>
          <w:bCs/>
          <w:b/>
        </w:rPr>
        <w:t xml:space="preserve">Indonesia Jakarta</w:t>
      </w:r>
      <w:r>
        <w:t xml:space="preserve">. As the capital city and economic hub of the nation, Jakarta hosts a dense concentration of manufacturing, construction, and shipbuilding industries where welding is a critical trade. The selected sources address technical standards (SNI), occupational health and safety (K3), environmental regulations specific to the Jakarta metropolitan area, and the evolving skill requirements for welders in this rapidly developing urban environment.</w:t>
      </w:r>
    </w:p>
    <w:bookmarkStart w:id="20" w:name="X56202a100232f04a36aa84c6fb692f8f155f648"/>
    <w:p>
      <w:pPr>
        <w:pStyle w:val="Heading2"/>
      </w:pPr>
      <w:r>
        <w:t xml:space="preserve">Regulatory Frameworks and National Standards</w:t>
      </w:r>
    </w:p>
    <w:p>
      <w:pPr>
        <w:pStyle w:val="FirstParagraph"/>
      </w:pPr>
      <w:r>
        <w:t xml:space="preserve">Badan Standardisasi Nasional (BSN). (2020).</w:t>
      </w:r>
      <w:r>
        <w:t xml:space="preserve"> </w:t>
      </w:r>
      <w:r>
        <w:rPr>
          <w:iCs/>
          <w:i/>
        </w:rPr>
        <w:t xml:space="preserve">SNI 03-3981-1995: Qualification Test for Fusion Welders of Steel</w:t>
      </w:r>
      <w:r>
        <w:t xml:space="preserve">. Jakarta: Badan Standardisasi Nasional.</w:t>
      </w:r>
    </w:p>
    <w:p>
      <w:pPr>
        <w:pStyle w:val="BodyText"/>
      </w:pPr>
      <w:r>
        <w:t xml:space="preserve">This document is the foundational standard for welder certification in Indonesia. It outlines the rigorous testing procedures required for a welder to be deemed qualified to work on steel structures. For a welder operating in Jakarta, compliance with SNI 03-3981-1995 is often a mandatory prerequisite for employment in major infrastructure projects, such as the construction of the Jakarta MRT or large-scale commercial buildings. The annotation highlights that this standard aligns with international ISO practices but is tailored to the local industrial needs of Indonesia. It serves as a critical reference for ensuring structural integrity in the high-density construction environment of Jakarta.</w:t>
      </w:r>
    </w:p>
    <w:p>
      <w:pPr>
        <w:pStyle w:val="BodyText"/>
      </w:pPr>
      <w:r>
        <w:t xml:space="preserve">Kementerian Ketenagakerjaan Republik Indonesia. (2018).</w:t>
      </w:r>
      <w:r>
        <w:t xml:space="preserve"> </w:t>
      </w:r>
      <w:r>
        <w:rPr>
          <w:iCs/>
          <w:i/>
        </w:rPr>
        <w:t xml:space="preserve">Peraturan Menteri Ketenagakerjaan Nomor 5 Tahun 2018 tentang Keselamatan dan Kesehatan Kerja Pengelasan</w:t>
      </w:r>
      <w:r>
        <w:t xml:space="preserve">. Jakarta: Kementerian Ketenagakerjaan.</w:t>
      </w:r>
    </w:p>
    <w:p>
      <w:pPr>
        <w:pStyle w:val="BodyText"/>
      </w:pPr>
      <w:r>
        <w:t xml:space="preserve">This regulation from the Ministry of Manpower specifically addresses Occupational Health and Safety (K3) for welding operations. It is particularly relevant to welders in Jakarta due to the city's strict enforcement of labor laws in industrial zones like Jababeka and Pulogadung. The document details requirements for personal protective equipment (PPE), ventilation in confined spaces, and fire safety protocols. For the Jakarta context, this regulation is vital as it addresses the unique challenges of welding in crowded urban workshops and high-rise construction sites, ensuring that the welder is protected from fumes and radiation while adhering to national legal obligations.</w:t>
      </w:r>
    </w:p>
    <w:bookmarkEnd w:id="20"/>
    <w:bookmarkStart w:id="21" w:name="environmental-and-urban-context"/>
    <w:p>
      <w:pPr>
        <w:pStyle w:val="Heading2"/>
      </w:pPr>
      <w:r>
        <w:t xml:space="preserve">Environmental and Urban Context</w:t>
      </w:r>
    </w:p>
    <w:p>
      <w:pPr>
        <w:pStyle w:val="FirstParagraph"/>
      </w:pPr>
      <w:r>
        <w:t xml:space="preserve">Dinas Lingkungan Hidup Provinsi DKI Jakarta. (2021).</w:t>
      </w:r>
      <w:r>
        <w:t xml:space="preserve"> </w:t>
      </w:r>
      <w:r>
        <w:rPr>
          <w:iCs/>
          <w:i/>
        </w:rPr>
        <w:t xml:space="preserve">Peraturan Gubernur DKI Jakarta Nomor 14 Tahun 2021 tentang Pengelolaan Kualitas Udara</w:t>
      </w:r>
      <w:r>
        <w:t xml:space="preserve">. Jakarta: Pemerintah Provinsi DKI Jakarta.</w:t>
      </w:r>
    </w:p>
    <w:p>
      <w:pPr>
        <w:pStyle w:val="BodyText"/>
      </w:pPr>
      <w:r>
        <w:t xml:space="preserve">While not exclusively about welding, this regulation is crucial for welders in Jakarta. It sets limits on air pollution emissions, which directly impacts welding operations that generate significant metal fumes and particulate matter. Jakarta frequently faces air quality challenges, and this document outlines the responsibilities of industrial entities to mitigate pollution. For a welder or a welding business owner in Jakarta, understanding this regulation is essential to avoid penalties and to implement necessary filtration systems. It underscores the environmental responsibility of the welding trade within the specific ecological constraints of the Jakarta metropolitan area.</w:t>
      </w:r>
    </w:p>
    <w:p>
      <w:pPr>
        <w:pStyle w:val="BodyText"/>
      </w:pPr>
      <w:r>
        <w:t xml:space="preserve">World Bank. (2019).</w:t>
      </w:r>
      <w:r>
        <w:t xml:space="preserve"> </w:t>
      </w:r>
      <w:r>
        <w:rPr>
          <w:iCs/>
          <w:i/>
        </w:rPr>
        <w:t xml:space="preserve">Indonesia Urban Development: Managing Growth and Resilience in Jakarta</w:t>
      </w:r>
      <w:r>
        <w:t xml:space="preserve">. Washington, D.C.: World Bank Group.</w:t>
      </w:r>
    </w:p>
    <w:p>
      <w:pPr>
        <w:pStyle w:val="BodyText"/>
      </w:pPr>
      <w:r>
        <w:t xml:space="preserve">This report provides a macro-level view of Jakarta's infrastructure development, which drives the demand for skilled welders. It discusses the massive scale of construction projects, including flood mitigation systems, transportation networks, and industrial relocation. For a welder in Jakarta, this document offers insight into the long-term job market and the types of projects that will require advanced welding skills. It highlights the shift towards more complex engineering solutions in Indonesia's capital, suggesting that welders must adapt to new materials and techniques to remain competitive in the Jakarta job market.</w:t>
      </w:r>
    </w:p>
    <w:bookmarkEnd w:id="21"/>
    <w:bookmarkStart w:id="22" w:name="technical-skills-and-industry-practices"/>
    <w:p>
      <w:pPr>
        <w:pStyle w:val="Heading2"/>
      </w:pPr>
      <w:r>
        <w:t xml:space="preserve">Technical Skills and Industry Practices</w:t>
      </w:r>
    </w:p>
    <w:p>
      <w:pPr>
        <w:pStyle w:val="FirstParagraph"/>
      </w:pPr>
      <w:r>
        <w:t xml:space="preserve">American Welding Society (AWS). (2020).</w:t>
      </w:r>
      <w:r>
        <w:t xml:space="preserve"> </w:t>
      </w:r>
      <w:r>
        <w:rPr>
          <w:iCs/>
          <w:i/>
        </w:rPr>
        <w:t xml:space="preserve">AWS D1.1/D1.1M:2020 Structural Welding Code – Steel</w:t>
      </w:r>
      <w:r>
        <w:t xml:space="preserve">. Miami, FL: American Welding Society.</w:t>
      </w:r>
    </w:p>
    <w:p>
      <w:pPr>
        <w:pStyle w:val="BodyText"/>
      </w:pPr>
      <w:r>
        <w:t xml:space="preserve">Although an international standard, the AWS D1.1 is widely referenced in Jakarta's high-end construction and oil and gas sectors, which are significant employers of welders in Indonesia. Many multinational corporations operating in Jakarta require welders to be certified according to AWS standards in addition to local SNI requirements. This document provides detailed guidelines on welding procedures, inspection, and quality control. For a welder aiming to work on prestigious projects in Jakarta, such as those in the Central Business District or the new industrial estates, familiarity with AWS D1.1 is often a distinguishing factor that enhances employability and professional standing.</w:t>
      </w:r>
    </w:p>
    <w:p>
      <w:pPr>
        <w:pStyle w:val="BodyText"/>
      </w:pPr>
      <w:r>
        <w:t xml:space="preserve">Institut Teknologi Bandung (ITB). (2017).</w:t>
      </w:r>
      <w:r>
        <w:t xml:space="preserve"> </w:t>
      </w:r>
      <w:r>
        <w:rPr>
          <w:iCs/>
          <w:i/>
        </w:rPr>
        <w:t xml:space="preserve">Corrosion Behavior of Welded Joints in Marine Environments: A Case Study in the Java Sea</w:t>
      </w:r>
      <w:r>
        <w:t xml:space="preserve">. Bandung: ITB Press.</w:t>
      </w:r>
    </w:p>
    <w:p>
      <w:pPr>
        <w:pStyle w:val="BodyText"/>
      </w:pPr>
      <w:r>
        <w:t xml:space="preserve">This academic study is highly relevant for welders in Jakarta involved in shipbuilding, offshore oil and gas, and coastal infrastructure. Jakarta's proximity to the Java Sea means that many welding applications are exposed to corrosive marine environments. The research details the specific challenges of welding in these conditions and offers recommendations for material selection and welding techniques to prevent corrosion. For a welder in Jakarta working on ports, bridges, or offshore platforms, this document provides critical technical knowledge to ensure the longevity and safety of welded structures in Indonesia's humid and saline climate.</w:t>
      </w:r>
    </w:p>
    <w:bookmarkEnd w:id="22"/>
    <w:bookmarkStart w:id="23" w:name="workforce-development-and-training"/>
    <w:p>
      <w:pPr>
        <w:pStyle w:val="Heading2"/>
      </w:pPr>
      <w:r>
        <w:t xml:space="preserve">Workforce Development and Training</w:t>
      </w:r>
    </w:p>
    <w:p>
      <w:pPr>
        <w:pStyle w:val="FirstParagraph"/>
      </w:pPr>
      <w:r>
        <w:t xml:space="preserve">Badan Nasional Sertifikasi Profesi (BNSP). (2022).</w:t>
      </w:r>
      <w:r>
        <w:t xml:space="preserve"> </w:t>
      </w:r>
      <w:r>
        <w:rPr>
          <w:iCs/>
          <w:i/>
        </w:rPr>
        <w:t xml:space="preserve">Standar Kompetensi Kerja Nasional Indonesia (SKKNI) untuk Las Konstruksi</w:t>
      </w:r>
      <w:r>
        <w:t xml:space="preserve">. Jakarta: BNSP.</w:t>
      </w:r>
    </w:p>
    <w:p>
      <w:pPr>
        <w:pStyle w:val="BodyText"/>
      </w:pPr>
      <w:r>
        <w:t xml:space="preserve">This document outlines the National Competency Standards for Construction Welding in Indonesia. It is the primary reference for vocational training institutions and certification bodies in Jakarta. For a welder, this document defines the specific skills, knowledge, and attitudes required to achieve professional certification. It covers various welding processes, safety practices, and quality assurance techniques. In the competitive job market of Jakarta, holding a BNSP certification based on these standards is often a key requirement for employment, making this document essential for welders seeking to formalize their qualifications and advance their careers in Indonesia.</w:t>
      </w:r>
    </w:p>
    <w:p>
      <w:pPr>
        <w:pStyle w:val="BodyText"/>
      </w:pPr>
      <w:r>
        <w:t xml:space="preserve">International Labour Organization (ILO). (2018).</w:t>
      </w:r>
      <w:r>
        <w:t xml:space="preserve"> </w:t>
      </w:r>
      <w:r>
        <w:rPr>
          <w:iCs/>
          <w:i/>
        </w:rPr>
        <w:t xml:space="preserve">Decent Work for Welders: Guidelines for Occupational Safety and Health in the Welding Industry</w:t>
      </w:r>
      <w:r>
        <w:t xml:space="preserve">. Geneva: ILO.</w:t>
      </w:r>
    </w:p>
    <w:p>
      <w:pPr>
        <w:pStyle w:val="BodyText"/>
      </w:pPr>
      <w:r>
        <w:t xml:space="preserve">This global guideline is adapted and referenced by Indonesian labor organizations to improve working conditions for welders. It addresses common hazards such as electric shock, burns, and respiratory issues, which are prevalent in Jakarta's welding workshops. The document provides practical advice for employers and workers on creating safer work environments. For welders in Jakarta, especially those in small and medium enterprises (SMEs), this resource offers valuable insights into best practices for safety and health, contributing to the broader goal of achieving decent work standards in Indonesia's industrial sector.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Practices and Standards in Jakarta, Indonesia</dc:title>
  <dc:creator/>
  <dc:language>en</dc:language>
  <cp:keywords/>
  <dcterms:created xsi:type="dcterms:W3CDTF">2026-08-08T07:17:49Z</dcterms:created>
  <dcterms:modified xsi:type="dcterms:W3CDTF">2026-08-08T07:17:49Z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