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Tehran,</w:t>
      </w:r>
      <w:r>
        <w:t xml:space="preserve"> </w:t>
      </w:r>
      <w:r>
        <w:t xml:space="preserve">Iran</w:t>
      </w:r>
    </w:p>
    <w:bookmarkStart w:id="24" w:name="X1ab96741faeb7b3ce988c7bfc5e73c2aaf475ed"/>
    <w:p>
      <w:pPr>
        <w:pStyle w:val="Heading1"/>
      </w:pPr>
      <w:r>
        <w:t xml:space="preserve">Annotated Bibliography: Welding Standards and Practices in Tehran, Iran</w:t>
      </w:r>
    </w:p>
    <w:p>
      <w:pPr>
        <w:pStyle w:val="FirstParagraph"/>
      </w:pPr>
      <w:r>
        <w:t xml:space="preserve">The following annotated bibliography compiles essential resources regarding the profession of the</w:t>
      </w:r>
      <w:r>
        <w:t xml:space="preserve"> </w:t>
      </w:r>
      <w:r>
        <w:rPr>
          <w:bCs/>
          <w:b/>
        </w:rPr>
        <w:t xml:space="preserve">Welder</w:t>
      </w:r>
      <w:r>
        <w:t xml:space="preserve"> </w:t>
      </w:r>
      <w:r>
        <w:t xml:space="preserve">within the specific industrial and geographical context of</w:t>
      </w:r>
      <w:r>
        <w:t xml:space="preserve"> </w:t>
      </w:r>
      <w:r>
        <w:rPr>
          <w:bCs/>
          <w:b/>
        </w:rPr>
        <w:t xml:space="preserve">Tehran, Iran</w:t>
      </w:r>
      <w:r>
        <w:t xml:space="preserve">. This collection addresses the unique challenges faced by welding professionals in the capital, including adherence to national standards (ISIRI), environmental regulations specific to the Tehran metropolitan area, and the technical requirements of the region's heavy industry and construction sectors. These sources provide a comprehensive overview of safety protocols, technical methodologies, and regulatory frameworks necessary for welding operations in this specific locale.</w:t>
      </w:r>
    </w:p>
    <w:bookmarkStart w:id="20" w:name="regulatory-standards-and-national-codes"/>
    <w:p>
      <w:pPr>
        <w:pStyle w:val="Heading2"/>
      </w:pPr>
      <w:r>
        <w:t xml:space="preserve">Regulatory Standards and National Codes</w:t>
      </w:r>
    </w:p>
    <w:p>
      <w:pPr>
        <w:pStyle w:val="FirstParagraph"/>
      </w:pPr>
      <w:r>
        <w:t xml:space="preserve">Institute of Standards and Industrial Research of Iran (ISIRI). (2021).</w:t>
      </w:r>
      <w:r>
        <w:t xml:space="preserve"> </w:t>
      </w:r>
      <w:r>
        <w:rPr>
          <w:iCs/>
          <w:i/>
        </w:rPr>
        <w:t xml:space="preserve">Standard No. 1380: Welding of Steel Structures in Buildings</w:t>
      </w:r>
      <w:r>
        <w:t xml:space="preserve">. Tehran: ISIRI Publications.</w:t>
      </w:r>
    </w:p>
    <w:p>
      <w:pPr>
        <w:pStyle w:val="BodyText"/>
      </w:pPr>
      <w:r>
        <w:t xml:space="preserve">This document is the primary regulatory text for any</w:t>
      </w:r>
      <w:r>
        <w:t xml:space="preserve"> </w:t>
      </w:r>
      <w:r>
        <w:rPr>
          <w:bCs/>
          <w:b/>
        </w:rPr>
        <w:t xml:space="preserve">Welder</w:t>
      </w:r>
      <w:r>
        <w:t xml:space="preserve"> </w:t>
      </w:r>
      <w:r>
        <w:t xml:space="preserve">operating in the construction sector of</w:t>
      </w:r>
      <w:r>
        <w:t xml:space="preserve"> </w:t>
      </w:r>
      <w:r>
        <w:rPr>
          <w:bCs/>
          <w:b/>
        </w:rPr>
        <w:t xml:space="preserve">Tehran</w:t>
      </w:r>
      <w:r>
        <w:t xml:space="preserve">. It outlines the mandatory procedures for structural steel welding, ensuring seismic resistance which is critical given the geological activity in the Alborz mountain range surrounding the capital. The standard details specific requirements for electrode selection, joint preparation, and non-destructive testing (NDT) that must be followed to obtain building permits in Tehran. For professionals working on high-rise developments in districts such as Niavaran or Vanak, adherence to this standard is not optional but a legal requirement. It serves as the definitive guide for quality assurance in structural welding within the Iranian capital.</w:t>
      </w:r>
    </w:p>
    <w:p>
      <w:pPr>
        <w:pStyle w:val="BodyText"/>
      </w:pPr>
      <w:r>
        <w:t xml:space="preserve">Ministry of Labor and Social Welfare of Iran. (2020).</w:t>
      </w:r>
      <w:r>
        <w:t xml:space="preserve"> </w:t>
      </w:r>
      <w:r>
        <w:rPr>
          <w:iCs/>
          <w:i/>
        </w:rPr>
        <w:t xml:space="preserve">Occupational Health and Safety Regulations for Welding Operations</w:t>
      </w:r>
      <w:r>
        <w:t xml:space="preserve">. Tehran: Ministry Press.</w:t>
      </w:r>
    </w:p>
    <w:p>
      <w:pPr>
        <w:pStyle w:val="BodyText"/>
      </w:pPr>
      <w:r>
        <w:t xml:space="preserve">This publication details the legal obligations regarding the safety of the</w:t>
      </w:r>
      <w:r>
        <w:t xml:space="preserve"> </w:t>
      </w:r>
      <w:r>
        <w:rPr>
          <w:bCs/>
          <w:b/>
        </w:rPr>
        <w:t xml:space="preserve">Welder</w:t>
      </w:r>
      <w:r>
        <w:t xml:space="preserve"> </w:t>
      </w:r>
      <w:r>
        <w:t xml:space="preserve">in Iranian industrial zones. It is particularly relevant to</w:t>
      </w:r>
      <w:r>
        <w:t xml:space="preserve"> </w:t>
      </w:r>
      <w:r>
        <w:rPr>
          <w:bCs/>
          <w:b/>
        </w:rPr>
        <w:t xml:space="preserve">Tehran</w:t>
      </w:r>
      <w:r>
        <w:t xml:space="preserve"> </w:t>
      </w:r>
      <w:r>
        <w:t xml:space="preserve">due to the city's strict enforcement of workplace safety laws in recent years. The document covers ventilation requirements, personal protective equipment (PPE), and exposure limits to hazardous fumes. Given the high density of workshops in industrial areas like Shahrak-e Sanati, this text provides the framework for compliance inspections. It emphasizes the prevention of long-term respiratory issues common among welders in enclosed urban environments, making it a vital resource for both employers and employees in the region.</w:t>
      </w:r>
    </w:p>
    <w:bookmarkEnd w:id="20"/>
    <w:bookmarkStart w:id="21" w:name="environmental-considerations-in-tehran"/>
    <w:p>
      <w:pPr>
        <w:pStyle w:val="Heading2"/>
      </w:pPr>
      <w:r>
        <w:t xml:space="preserve">Environmental Considerations in Tehran</w:t>
      </w:r>
    </w:p>
    <w:p>
      <w:pPr>
        <w:pStyle w:val="FirstParagraph"/>
      </w:pPr>
      <w:r>
        <w:t xml:space="preserve">Tehran Air Quality Control Company. (2022).</w:t>
      </w:r>
      <w:r>
        <w:t xml:space="preserve"> </w:t>
      </w:r>
      <w:r>
        <w:rPr>
          <w:iCs/>
          <w:i/>
        </w:rPr>
        <w:t xml:space="preserve">Guidelines for Industrial Emissions and Welding Fumes in Metropolitan Areas</w:t>
      </w:r>
      <w:r>
        <w:t xml:space="preserve">. Tehran: TAQCC.</w:t>
      </w:r>
    </w:p>
    <w:p>
      <w:pPr>
        <w:pStyle w:val="BodyText"/>
      </w:pPr>
      <w:r>
        <w:t xml:space="preserve">This report addresses the intersection of industrial activity and environmental health in</w:t>
      </w:r>
      <w:r>
        <w:t xml:space="preserve"> </w:t>
      </w:r>
      <w:r>
        <w:rPr>
          <w:bCs/>
          <w:b/>
        </w:rPr>
        <w:t xml:space="preserve">Tehran</w:t>
      </w:r>
      <w:r>
        <w:t xml:space="preserve">. As the capital frequently faces air quality challenges, this document imposes specific restrictions on outdoor welding activities during high pollution days. For the</w:t>
      </w:r>
      <w:r>
        <w:t xml:space="preserve"> </w:t>
      </w:r>
      <w:r>
        <w:rPr>
          <w:bCs/>
          <w:b/>
        </w:rPr>
        <w:t xml:space="preserve">Welder</w:t>
      </w:r>
      <w:r>
        <w:t xml:space="preserve">, this means understanding local environmental alerts and adjusting work schedules or filtration systems accordingly. The guidelines specify the use of low-fume consumables and advanced extraction systems for workshops located within the city limits. It is a crucial reference for ensuring that welding operations do not contribute to the smog that often blankets the city, thereby avoiding fines and operational shutdowns.</w:t>
      </w:r>
    </w:p>
    <w:bookmarkEnd w:id="21"/>
    <w:bookmarkStart w:id="22" w:name="technical-methodologies-and-materials"/>
    <w:p>
      <w:pPr>
        <w:pStyle w:val="Heading2"/>
      </w:pPr>
      <w:r>
        <w:t xml:space="preserve">Technical Methodologies and Materials</w:t>
      </w:r>
    </w:p>
    <w:p>
      <w:pPr>
        <w:pStyle w:val="FirstParagraph"/>
      </w:pPr>
      <w:r>
        <w:t xml:space="preserve">Ahmadi, R., &amp; Karimi, S. (2019).</w:t>
      </w:r>
      <w:r>
        <w:t xml:space="preserve"> </w:t>
      </w:r>
      <w:r>
        <w:rPr>
          <w:iCs/>
          <w:i/>
        </w:rPr>
        <w:t xml:space="preserve">Advanced Welding Techniques for Oil and Gas Pipelines in Northern Iran</w:t>
      </w:r>
      <w:r>
        <w:t xml:space="preserve">. Journal of Iranian Welding Society, 15(3), 45-62.</w:t>
      </w:r>
    </w:p>
    <w:p>
      <w:pPr>
        <w:pStyle w:val="BodyText"/>
      </w:pPr>
      <w:r>
        <w:t xml:space="preserve">While focused on pipelines, this article is highly relevant to</w:t>
      </w:r>
      <w:r>
        <w:t xml:space="preserve"> </w:t>
      </w:r>
      <w:r>
        <w:rPr>
          <w:bCs/>
          <w:b/>
        </w:rPr>
        <w:t xml:space="preserve">Welders</w:t>
      </w:r>
      <w:r>
        <w:t xml:space="preserve"> </w:t>
      </w:r>
      <w:r>
        <w:t xml:space="preserve">in</w:t>
      </w:r>
      <w:r>
        <w:t xml:space="preserve"> </w:t>
      </w:r>
      <w:r>
        <w:rPr>
          <w:bCs/>
          <w:b/>
        </w:rPr>
        <w:t xml:space="preserve">Tehran</w:t>
      </w:r>
      <w:r>
        <w:t xml:space="preserve"> </w:t>
      </w:r>
      <w:r>
        <w:t xml:space="preserve">who supply labor and expertise to the national oil and gas infrastructure projects that often originate or are managed from the capital. It discusses the application of Gas Tungsten Arc Welding (GTAW) and Shielded Metal Arc Welding (SMAW) in high-pressure environments. The authors analyze material compatibility with Iranian crude oil compositions. For welders seeking specialization in the energy sector, this paper provides technical insights into maintaining integrity in pipelines that traverse the varied terrain surrounding Tehran, offering advanced technical knowledge beyond basic construction welding.</w:t>
      </w:r>
    </w:p>
    <w:p>
      <w:pPr>
        <w:pStyle w:val="BodyText"/>
      </w:pPr>
      <w:r>
        <w:t xml:space="preserve">University of Tehran, Faculty of Engineering. (2021).</w:t>
      </w:r>
      <w:r>
        <w:t xml:space="preserve"> </w:t>
      </w:r>
      <w:r>
        <w:rPr>
          <w:iCs/>
          <w:i/>
        </w:rPr>
        <w:t xml:space="preserve">Metallurgical Analysis of Local Steel Alloys in Construction Welding</w:t>
      </w:r>
      <w:r>
        <w:t xml:space="preserve">. Tehran: University Press.</w:t>
      </w:r>
    </w:p>
    <w:p>
      <w:pPr>
        <w:pStyle w:val="BodyText"/>
      </w:pPr>
      <w:r>
        <w:t xml:space="preserve">This academic resource provides a deep dive into the metallurgical properties of steel commonly sourced from Iranian mills and used in</w:t>
      </w:r>
      <w:r>
        <w:t xml:space="preserve"> </w:t>
      </w:r>
      <w:r>
        <w:rPr>
          <w:bCs/>
          <w:b/>
        </w:rPr>
        <w:t xml:space="preserve">Tehran</w:t>
      </w:r>
      <w:r>
        <w:t xml:space="preserve"> </w:t>
      </w:r>
      <w:r>
        <w:t xml:space="preserve">construction projects. It is essential for the</w:t>
      </w:r>
      <w:r>
        <w:t xml:space="preserve"> </w:t>
      </w:r>
      <w:r>
        <w:rPr>
          <w:bCs/>
          <w:b/>
        </w:rPr>
        <w:t xml:space="preserve">Welder</w:t>
      </w:r>
      <w:r>
        <w:t xml:space="preserve"> </w:t>
      </w:r>
      <w:r>
        <w:t xml:space="preserve">to understand the specific carbon content and alloying elements present in local materials to prevent cracking and ensure joint strength. The study compares imported welding rods with locally produced alternatives, offering data-driven recommendations for cost-effective yet high-quality welding practices. This information is particularly valuable for welders working on budget-conscious projects in the rapidly expanding suburbs of Tehran, where material selection can significantly impact structural integrity.</w:t>
      </w:r>
    </w:p>
    <w:bookmarkEnd w:id="22"/>
    <w:bookmarkStart w:id="23" w:name="Xddbdc6a28d7f2ab2f592040def27a6c10e1059c"/>
    <w:p>
      <w:pPr>
        <w:pStyle w:val="Heading2"/>
      </w:pPr>
      <w:r>
        <w:t xml:space="preserve">Professional Development and Certification</w:t>
      </w:r>
    </w:p>
    <w:p>
      <w:pPr>
        <w:pStyle w:val="FirstParagraph"/>
      </w:pPr>
      <w:r>
        <w:t xml:space="preserve">Iranian Welding Society. (2023).</w:t>
      </w:r>
      <w:r>
        <w:t xml:space="preserve"> </w:t>
      </w:r>
      <w:r>
        <w:rPr>
          <w:iCs/>
          <w:i/>
        </w:rPr>
        <w:t xml:space="preserve">Curriculum for Certified Welder Training Programs</w:t>
      </w:r>
      <w:r>
        <w:t xml:space="preserve">. Tehran: IWS.</w:t>
      </w:r>
    </w:p>
    <w:p>
      <w:pPr>
        <w:pStyle w:val="BodyText"/>
      </w:pPr>
      <w:r>
        <w:t xml:space="preserve">This document outlines the educational standards required to become a certified</w:t>
      </w:r>
      <w:r>
        <w:t xml:space="preserve"> </w:t>
      </w:r>
      <w:r>
        <w:rPr>
          <w:bCs/>
          <w:b/>
        </w:rPr>
        <w:t xml:space="preserve">Welder</w:t>
      </w:r>
      <w:r>
        <w:t xml:space="preserve"> </w:t>
      </w:r>
      <w:r>
        <w:t xml:space="preserve">in Iran. It is the roadmap for vocational training centers in</w:t>
      </w:r>
      <w:r>
        <w:t xml:space="preserve"> </w:t>
      </w:r>
      <w:r>
        <w:rPr>
          <w:bCs/>
          <w:b/>
        </w:rPr>
        <w:t xml:space="preserve">Tehran</w:t>
      </w:r>
      <w:r>
        <w:t xml:space="preserve"> </w:t>
      </w:r>
      <w:r>
        <w:t xml:space="preserve">and defines the competencies expected by employers in the capital's competitive job market. The curriculum covers theoretical knowledge, practical skills assessment, and safety protocols. For aspiring welders in Tehran, this text clarifies the certification process necessary to work on major infrastructure projects. It also highlights the growing emphasis on automated welding technologies, signaling a shift in the skills required for the future workforce in Iran's industrial hub.</w:t>
      </w:r>
    </w:p>
    <w:p>
      <w:pPr>
        <w:pStyle w:val="BodyText"/>
      </w:pPr>
      <w:r>
        <w:t xml:space="preserve">Rezaei, M. (2020).</w:t>
      </w:r>
      <w:r>
        <w:t xml:space="preserve"> </w:t>
      </w:r>
      <w:r>
        <w:rPr>
          <w:iCs/>
          <w:i/>
        </w:rPr>
        <w:t xml:space="preserve">Economic Impact of Skilled Welding Labor on Tehran's Construction Industry</w:t>
      </w:r>
      <w:r>
        <w:t xml:space="preserve">. Iranian Journal of Industrial Economics, 8(2), 112-128.</w:t>
      </w:r>
    </w:p>
    <w:p>
      <w:pPr>
        <w:pStyle w:val="BodyText"/>
      </w:pPr>
      <w:r>
        <w:t xml:space="preserve">This economic analysis explores the role of the skilled</w:t>
      </w:r>
      <w:r>
        <w:t xml:space="preserve"> </w:t>
      </w:r>
      <w:r>
        <w:rPr>
          <w:bCs/>
          <w:b/>
        </w:rPr>
        <w:t xml:space="preserve">Welder</w:t>
      </w:r>
      <w:r>
        <w:t xml:space="preserve"> </w:t>
      </w:r>
      <w:r>
        <w:t xml:space="preserve">in the development of</w:t>
      </w:r>
      <w:r>
        <w:t xml:space="preserve"> </w:t>
      </w:r>
      <w:r>
        <w:rPr>
          <w:bCs/>
          <w:b/>
        </w:rPr>
        <w:t xml:space="preserve">Tehran</w:t>
      </w:r>
      <w:r>
        <w:t xml:space="preserve">. It quantifies the cost savings and efficiency gains associated with employing certified professionals versus unskilled labor. The study highlights the demand for specialized welding skills in the city's booming real estate and infrastructure sectors. For welders, this document underscores the economic value of their trade and the importance of continuous skill development. It provides a macroeconomic perspective on how individual welding quality contributes to the broader economic stability and growth of the Iranian capital.</w:t>
      </w:r>
    </w:p>
    <w:p>
      <w:pPr>
        <w:pStyle w:val="BodyText"/>
      </w:pPr>
      <w:r>
        <w:t xml:space="preserve">National Organization for Civil Registration of Iran. (2022).</w:t>
      </w:r>
      <w:r>
        <w:t xml:space="preserve"> </w:t>
      </w:r>
      <w:r>
        <w:rPr>
          <w:iCs/>
          <w:i/>
        </w:rPr>
        <w:t xml:space="preserve">Demographic Trends and Labor Force Participation in Tehran</w:t>
      </w:r>
      <w:r>
        <w:t xml:space="preserve">. Tehran: NOCR.</w:t>
      </w:r>
    </w:p>
    <w:p>
      <w:pPr>
        <w:pStyle w:val="BodyText"/>
      </w:pPr>
      <w:r>
        <w:t xml:space="preserve">While not exclusively about welding, this report provides critical context for the</w:t>
      </w:r>
      <w:r>
        <w:t xml:space="preserve"> </w:t>
      </w:r>
      <w:r>
        <w:rPr>
          <w:bCs/>
          <w:b/>
        </w:rPr>
        <w:t xml:space="preserve">Welder</w:t>
      </w:r>
      <w:r>
        <w:t xml:space="preserve"> </w:t>
      </w:r>
      <w:r>
        <w:t xml:space="preserve">profession in</w:t>
      </w:r>
      <w:r>
        <w:t xml:space="preserve"> </w:t>
      </w:r>
      <w:r>
        <w:rPr>
          <w:bCs/>
          <w:b/>
        </w:rPr>
        <w:t xml:space="preserve">Tehran</w:t>
      </w:r>
      <w:r>
        <w:t xml:space="preserve">. It details the influx of labor into the capital and the resulting competition in the skilled trades market. Understanding these demographic trends helps welders navigate the job market, identify underserved niches, and anticipate shifts in labor demand. The data suggests a growing need for highly specialized welders capable of working with modern materials, as the general labor pool expands. This resource is valuable for career planning and strategic positioning within Tehran's dynamic industrial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Tehran, Iran</dc:title>
  <dc:creator/>
  <dc:language>en</dc:language>
  <cp:keywords/>
  <dcterms:created xsi:type="dcterms:W3CDTF">2026-08-08T01:27:42Z</dcterms:created>
  <dcterms:modified xsi:type="dcterms:W3CDTF">2026-08-08T01:27:42Z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