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Mexico</w:t>
      </w:r>
      <w:r>
        <w:t xml:space="preserve"> </w:t>
      </w:r>
      <w:r>
        <w:t xml:space="preserve">City</w:t>
      </w:r>
    </w:p>
    <w:bookmarkStart w:id="24" w:name="X4e2d1edf138fe8ffd8df4de004761b6a2a4f120"/>
    <w:p>
      <w:pPr>
        <w:pStyle w:val="Heading1"/>
      </w:pPr>
      <w:r>
        <w:t xml:space="preserve">Annotated Bibliography: Welding Standards and Practices in Mexico City</w:t>
      </w:r>
    </w:p>
    <w:p>
      <w:pPr>
        <w:pStyle w:val="FirstParagraph"/>
      </w:pPr>
      <w:r>
        <w:t xml:space="preserve">The following annotated bibliography compiles essential resources regarding the profession of the welder within the specific industrial and regulatory context of Mexico City (Ciudad de México). As a major hub for manufacturing, construction, and automotive production in Latin America, Mexico City demands strict adherence to both international standards and local Mexican regulations (NOMs). This collection focuses on technical welding procedures, safety protocols, and the legal framework governing welders in the capital, providing a comprehensive overview for professionals, students, and industry stakeholders.</w:t>
      </w:r>
    </w:p>
    <w:bookmarkStart w:id="20" w:name="regulatory-framework-and-standards"/>
    <w:p>
      <w:pPr>
        <w:pStyle w:val="Heading2"/>
      </w:pPr>
      <w:r>
        <w:t xml:space="preserve">Regulatory Framework and Standards</w:t>
      </w:r>
    </w:p>
    <w:p>
      <w:pPr>
        <w:pStyle w:val="FirstParagraph"/>
      </w:pPr>
      <w:r>
        <w:t xml:space="preserve"> </w:t>
      </w:r>
      <w:r>
        <w:t xml:space="preserve">Secretaría de Economía. (2020). Norma Oficial Mexicana NOM-001-SE-2018, Productos de acero. Soldadura. Requisitos. México, D.F.: Diario Oficial de la Federación.</w:t>
      </w:r>
      <w:r>
        <w:t xml:space="preserve"> </w:t>
      </w:r>
    </w:p>
    <w:p>
      <w:pPr>
        <w:pStyle w:val="BodyText"/>
      </w:pPr>
      <w:r>
        <w:t xml:space="preserve">This official Mexican standard is fundamental for any welder operating in Mexico City. It establishes the technical requirements for steel welding products, ensuring structural integrity and safety. For welders in the capital's construction sector, compliance with NOM-001-SE-2018 is mandatory. The document details qualification tests for welding procedures and personnel, directly impacting how welders are certified and evaluated in local job sites. It serves as the primary legal reference for quality control in welding operations within the metropolitan area.</w:t>
      </w:r>
    </w:p>
    <w:p>
      <w:pPr>
        <w:pStyle w:val="BodyText"/>
      </w:pPr>
      <w:r>
        <w:t xml:space="preserve"> </w:t>
      </w:r>
      <w:r>
        <w:t xml:space="preserve">Instituto Mexicano de Normalización y Certificación (IMNC). (2021). Guía de Certificación de Soldadores según ISO 9606-1. México, D.F.: IMNC Publications.</w:t>
      </w:r>
      <w:r>
        <w:t xml:space="preserve"> </w:t>
      </w:r>
    </w:p>
    <w:p>
      <w:pPr>
        <w:pStyle w:val="BodyText"/>
      </w:pPr>
      <w:r>
        <w:t xml:space="preserve">This guide explains the implementation of ISO 9606-1 within the Mexican context, specifically tailored for the certification of welders in fusion welding of steels. Given Mexico City's integration into global supply chains, particularly in the automotive and aerospace industries located in the surrounding State of Mexico and the capital itself, this resource is critical. It outlines the testing procedures welders must undergo to prove their competency. The document is highly relevant for welders seeking employment in multinational corporations based in Mexico City, as it bridges local practices with international quality expectations.</w:t>
      </w:r>
    </w:p>
    <w:bookmarkEnd w:id="20"/>
    <w:bookmarkStart w:id="21" w:name="safety-and-occupational-health"/>
    <w:p>
      <w:pPr>
        <w:pStyle w:val="Heading2"/>
      </w:pPr>
      <w:r>
        <w:t xml:space="preserve">Safety and Occupational Health</w:t>
      </w:r>
    </w:p>
    <w:p>
      <w:pPr>
        <w:pStyle w:val="FirstParagraph"/>
      </w:pPr>
      <w:r>
        <w:t xml:space="preserve"> </w:t>
      </w:r>
      <w:r>
        <w:t xml:space="preserve">Comisión Nacional de Seguridad y Salud en el Trabajo (CONASST). (2019). Guía Técnica para la Prevención de Riesgos en Soldadura. México, D.F.: Gobierno de México.</w:t>
      </w:r>
      <w:r>
        <w:t xml:space="preserve"> </w:t>
      </w:r>
    </w:p>
    <w:p>
      <w:pPr>
        <w:pStyle w:val="BodyText"/>
      </w:pPr>
      <w:r>
        <w:t xml:space="preserve">Safety is a paramount concern for welders in the dense urban environment of Mexico City. This technical guide from CONASST addresses specific hazards associated with welding, including fume inhalation, electric shock, and fire risks. It provides actionable recommendations for personal protective equipment (PPE) and ventilation systems required in workshops and construction sites. For welders in Mexico City, this document is essential for understanding their legal rights to a safe workplace and for employers to ensure compliance with local labor laws regarding occupational health.</w:t>
      </w:r>
    </w:p>
    <w:p>
      <w:pPr>
        <w:pStyle w:val="BodyText"/>
      </w:pPr>
      <w:r>
        <w:t xml:space="preserve"> </w:t>
      </w:r>
      <w:r>
        <w:t xml:space="preserve">American Welding Society (AWS). (2020). AWS Z49.1:2020 Safety in Welding, Cutting, and Allied Processes. Miami, FL: AWS. (Translated and adapted for Mexican industrial use).</w:t>
      </w:r>
      <w:r>
        <w:t xml:space="preserve"> </w:t>
      </w:r>
    </w:p>
    <w:p>
      <w:pPr>
        <w:pStyle w:val="BodyText"/>
      </w:pPr>
      <w:r>
        <w:t xml:space="preserve">While an American standard, AWS Z49.1 is widely referenced in Mexico City's industrial sector due to the prevalence of American-owned manufacturing plants. This comprehensive safety code covers all aspects of welding safety, from equipment setup to emergency procedures. For welders in Mexico City working in high-tech manufacturing or oil and gas support services, familiarity with this standard is often a prerequisite. It complements Mexican NOMs by providing detailed, practical safety guidelines that are recognized globally, enhancing the employability of local welders.</w:t>
      </w:r>
    </w:p>
    <w:bookmarkEnd w:id="21"/>
    <w:bookmarkStart w:id="22" w:name="technical-skills-and-education"/>
    <w:p>
      <w:pPr>
        <w:pStyle w:val="Heading2"/>
      </w:pPr>
      <w:r>
        <w:t xml:space="preserve">Technical Skills and Education</w:t>
      </w:r>
    </w:p>
    <w:p>
      <w:pPr>
        <w:pStyle w:val="FirstParagraph"/>
      </w:pPr>
      <w:r>
        <w:t xml:space="preserve"> </w:t>
      </w:r>
      <w:r>
        <w:t xml:space="preserve">Instituto Tecnológico de Estudios Superiores de Monterrey (ITESM). (2022). Manual de Procesos de Soldadura para la Industria Manufacturera Mexicana. México, D.F.: ITESM Press.</w:t>
      </w:r>
      <w:r>
        <w:t xml:space="preserve"> </w:t>
      </w:r>
    </w:p>
    <w:p>
      <w:pPr>
        <w:pStyle w:val="BodyText"/>
      </w:pPr>
      <w:r>
        <w:t xml:space="preserve">This manual, developed by one of Mexico's leading technological institutions, offers a detailed overview of modern welding processes used in the country. It covers MIG, TIG, and stick welding techniques with a focus on applications relevant to Mexico City's manufacturing landscape. The text includes case studies from local industries, making it an invaluable resource for welders looking to upgrade their skills. It emphasizes precision and efficiency, qualities highly demanded by employers in the capital's competitive job market.</w:t>
      </w:r>
    </w:p>
    <w:p>
      <w:pPr>
        <w:pStyle w:val="BodyText"/>
      </w:pPr>
      <w:r>
        <w:t xml:space="preserve"> </w:t>
      </w:r>
      <w:r>
        <w:t xml:space="preserve">Secretaría de Educación Pública (SEP). (2021). Perfil de Competencias para el Perfil de Egreso del Soldador Industrial. México, D.F.: SEP.</w:t>
      </w:r>
      <w:r>
        <w:t xml:space="preserve"> </w:t>
      </w:r>
    </w:p>
    <w:p>
      <w:pPr>
        <w:pStyle w:val="BodyText"/>
      </w:pPr>
      <w:r>
        <w:t xml:space="preserve">This document outlines the official competency profile for industrial welders in Mexico, as defined by the Ministry of Public Education. It specifies the technical, cognitive, and attitudinal skills required for a welder to be considered qualified in the national labor market. For welders in Mexico City, this profile serves as a roadmap for professional development and certification. It aligns educational outcomes with industry needs, ensuring that welders trained in the capital are equipped with the skills necessary to meet the demands of local employers.</w:t>
      </w:r>
    </w:p>
    <w:bookmarkEnd w:id="22"/>
    <w:bookmarkStart w:id="23" w:name="environmental-considerations"/>
    <w:p>
      <w:pPr>
        <w:pStyle w:val="Heading2"/>
      </w:pPr>
      <w:r>
        <w:t xml:space="preserve">Environmental Considerations</w:t>
      </w:r>
    </w:p>
    <w:p>
      <w:pPr>
        <w:pStyle w:val="FirstParagraph"/>
      </w:pPr>
      <w:r>
        <w:t xml:space="preserve"> </w:t>
      </w:r>
      <w:r>
        <w:t xml:space="preserve">Secretaría del Medio Ambiente (SEDEMA). (2020). Lineamientos para el Control de Emisiones de Gases y Partículas en Procesos Industriales. México, D.F.: Gobierno de la Ciudad de México.</w:t>
      </w:r>
      <w:r>
        <w:t xml:space="preserve"> </w:t>
      </w:r>
    </w:p>
    <w:p>
      <w:pPr>
        <w:pStyle w:val="BodyText"/>
      </w:pPr>
      <w:r>
        <w:t xml:space="preserve">Mexico City faces significant air quality challenges, making environmental regulations particularly strict. This document from the local environmental agency sets guidelines for controlling emissions from industrial processes, including welding fumes. Welders and workshop owners in Mexico City must adhere to these lineamientos to avoid penalties and contribute to urban air quality improvement. The resource details acceptable emission levels and recommended filtration technologies, making it crucial for welders working in environmentally sensitive zones within the capital.</w:t>
      </w:r>
    </w:p>
    <w:p>
      <w:pPr>
        <w:pStyle w:val="BodyText"/>
      </w:pPr>
      <w:r>
        <w:t xml:space="preserve"> </w:t>
      </w:r>
      <w:r>
        <w:t xml:space="preserve">Asociación Mexicana de la Industria de la Soldadura (AMIS). (2023). Informe Anual sobre Tendencias y Desafíos de la Soldadura en la CDMX. México, D.F.: AMIS.</w:t>
      </w:r>
      <w:r>
        <w:t xml:space="preserve"> </w:t>
      </w:r>
    </w:p>
    <w:p>
      <w:pPr>
        <w:pStyle w:val="BodyText"/>
      </w:pPr>
      <w:r>
        <w:t xml:space="preserve">This annual report provides insights into the current state of the welding industry in Mexico City. It covers trends in technology adoption, labor market demands, and regulatory changes. For welders, this report offers a strategic overview of the industry, helping them anticipate future skill requirements and career opportunities. It also highlights the growing importance of automation and robotics in welding, urging welders in Mexico City to adapt and acquire new competencies to remain competitive in the evolving industrial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Mexico City</dc:title>
  <dc:creator/>
  <dc:language>en</dc:language>
  <cp:keywords/>
  <dcterms:created xsi:type="dcterms:W3CDTF">2026-08-07T19:56:35Z</dcterms:created>
  <dcterms:modified xsi:type="dcterms:W3CDTF">2026-08-07T19:56:35Z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