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Lima,</w:t>
      </w:r>
      <w:r>
        <w:t xml:space="preserve"> </w:t>
      </w:r>
      <w:r>
        <w:t xml:space="preserve">Peru</w:t>
      </w:r>
    </w:p>
    <w:bookmarkStart w:id="24" w:name="X4d2193f870cdeb605ae6b4b5846e72f9e19b279"/>
    <w:p>
      <w:pPr>
        <w:pStyle w:val="Heading1"/>
      </w:pPr>
      <w:r>
        <w:t xml:space="preserve">Annotated Bibliography: Welding Standards and Practices in Lima, Peru</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Lima, Peru</w:t>
      </w:r>
      <w:r>
        <w:t xml:space="preserve">. The selection includes international standards adopted by Peruvian institutions, local regulatory frameworks, and technical guides relevant to the construction and manufacturing sectors in the capital. These sources are critical for understanding the technical requirements, safety protocols, and certification processes necessary for welding operations in Lima's diverse industrial landscape.</w:t>
      </w:r>
    </w:p>
    <w:bookmarkStart w:id="20" w:name="X47656e643ddacae6e060697ce842b4a5843cac8"/>
    <w:p>
      <w:pPr>
        <w:pStyle w:val="Heading2"/>
      </w:pPr>
      <w:r>
        <w:t xml:space="preserve">Regulatory and Standardization Frameworks</w:t>
      </w:r>
    </w:p>
    <w:p>
      <w:pPr>
        <w:pStyle w:val="FirstParagraph"/>
      </w:pPr>
      <w:r>
        <w:t xml:space="preserve">Instituto Nacional de Normalización (INACAL). (2020).</w:t>
      </w:r>
      <w:r>
        <w:t xml:space="preserve"> </w:t>
      </w:r>
      <w:r>
        <w:rPr>
          <w:iCs/>
          <w:i/>
        </w:rPr>
        <w:t xml:space="preserve">Norma Técnica Peruana NTP 399.001: Soldadura por arco eléctrico con electrodo revestido</w:t>
      </w:r>
      <w:r>
        <w:t xml:space="preserve">. Lima: INACAL.</w:t>
      </w:r>
    </w:p>
    <w:p>
      <w:pPr>
        <w:pStyle w:val="BodyText"/>
      </w:pPr>
      <w:r>
        <w:t xml:space="preserve">This document is the foundational technical standard for Shielded Metal Arc Welding (SMAW) in Peru. Published by INACAL, the national standards body, it outlines the specific procedures, electrode classifications, and quality control measures required for welding operations. For a</w:t>
      </w:r>
      <w:r>
        <w:t xml:space="preserve"> </w:t>
      </w:r>
      <w:r>
        <w:rPr>
          <w:bCs/>
          <w:b/>
        </w:rPr>
        <w:t xml:space="preserve">Welder</w:t>
      </w:r>
      <w:r>
        <w:t xml:space="preserve"> </w:t>
      </w:r>
      <w:r>
        <w:t xml:space="preserve">working in</w:t>
      </w:r>
      <w:r>
        <w:t xml:space="preserve"> </w:t>
      </w:r>
      <w:r>
        <w:rPr>
          <w:bCs/>
          <w:b/>
        </w:rPr>
        <w:t xml:space="preserve">Lima</w:t>
      </w:r>
      <w:r>
        <w:t xml:space="preserve">, this standard is mandatory for compliance in public works and major infrastructure projects. It bridges the gap between international ISO standards and local material availability, ensuring that welders in Lima use techniques compatible with the steel grades commonly imported and used in Peruvian construction.</w:t>
      </w:r>
    </w:p>
    <w:p>
      <w:pPr>
        <w:pStyle w:val="BodyText"/>
      </w:pPr>
      <w:r>
        <w:t xml:space="preserve">American Welding Society (AWS). (2020).</w:t>
      </w:r>
      <w:r>
        <w:t xml:space="preserve"> </w:t>
      </w:r>
      <w:r>
        <w:rPr>
          <w:iCs/>
          <w:i/>
        </w:rPr>
        <w:t xml:space="preserve">AWS D1.1/D1.1M:2020 Structural Welding Code – Steel</w:t>
      </w:r>
      <w:r>
        <w:t xml:space="preserve">. Miami: American Welding Society.</w:t>
      </w:r>
    </w:p>
    <w:p>
      <w:pPr>
        <w:pStyle w:val="BodyText"/>
      </w:pPr>
      <w:r>
        <w:t xml:space="preserve">Although an international code, the AWS D1.1 is the de facto standard for structural steel welding in</w:t>
      </w:r>
      <w:r>
        <w:t xml:space="preserve"> </w:t>
      </w:r>
      <w:r>
        <w:rPr>
          <w:bCs/>
          <w:b/>
        </w:rPr>
        <w:t xml:space="preserve">Lima</w:t>
      </w:r>
      <w:r>
        <w:t xml:space="preserve">'s high-rise construction and industrial sectors. Many engineering firms in Lima specify AWS D1.1 compliance in their contracts. This resource is vital for</w:t>
      </w:r>
      <w:r>
        <w:t xml:space="preserve"> </w:t>
      </w:r>
      <w:r>
        <w:rPr>
          <w:bCs/>
          <w:b/>
        </w:rPr>
        <w:t xml:space="preserve">Welders</w:t>
      </w:r>
      <w:r>
        <w:t xml:space="preserve"> </w:t>
      </w:r>
      <w:r>
        <w:t xml:space="preserve">seeking employment in Lima's modernization projects, as it details the qualification requirements for welders and welding procedures. Understanding this code is essential for navigating the technical expectations of multinational engineering companies operating in Peru.</w:t>
      </w:r>
    </w:p>
    <w:p>
      <w:pPr>
        <w:pStyle w:val="BodyText"/>
      </w:pPr>
      <w:r>
        <w:t xml:space="preserve">Ministerio de Energía y Minas (MINEM). (2018).</w:t>
      </w:r>
      <w:r>
        <w:t xml:space="preserve"> </w:t>
      </w:r>
      <w:r>
        <w:rPr>
          <w:iCs/>
          <w:i/>
        </w:rPr>
        <w:t xml:space="preserve">Reglamento de Seguridad e Higiene en el Trabajo para la Industria Metalúrgica</w:t>
      </w:r>
      <w:r>
        <w:t xml:space="preserve">. Lima: MINEM.</w:t>
      </w:r>
    </w:p>
    <w:p>
      <w:pPr>
        <w:pStyle w:val="BodyText"/>
      </w:pPr>
      <w:r>
        <w:t xml:space="preserve">This regulation issued by the Peruvian Ministry of Energy and Mines provides the legal framework for occupational safety in metalworking industries, which are prevalent in Lima's industrial zones such as Callao and Villa El Salvador. For the</w:t>
      </w:r>
      <w:r>
        <w:t xml:space="preserve"> </w:t>
      </w:r>
      <w:r>
        <w:rPr>
          <w:bCs/>
          <w:b/>
        </w:rPr>
        <w:t xml:space="preserve">Welder</w:t>
      </w:r>
      <w:r>
        <w:t xml:space="preserve">, this document outlines mandatory personal protective equipment (PPE), ventilation requirements, and fire safety protocols specific to the Peruvian legal context. It is a critical reference for ensuring that welding operations in Lima comply with national labor laws, thereby avoiding legal penalties and ensuring worker safety.</w:t>
      </w:r>
    </w:p>
    <w:bookmarkEnd w:id="20"/>
    <w:bookmarkStart w:id="21" w:name="technical-training-and-certification"/>
    <w:p>
      <w:pPr>
        <w:pStyle w:val="Heading2"/>
      </w:pPr>
      <w:r>
        <w:t xml:space="preserve">Technical Training and Certification</w:t>
      </w:r>
    </w:p>
    <w:p>
      <w:pPr>
        <w:pStyle w:val="FirstParagraph"/>
      </w:pPr>
      <w:r>
        <w:t xml:space="preserve">Servicio Nacional de Aprendizaje (SENATI). (2021).</w:t>
      </w:r>
      <w:r>
        <w:t xml:space="preserve"> </w:t>
      </w:r>
      <w:r>
        <w:rPr>
          <w:iCs/>
          <w:i/>
        </w:rPr>
        <w:t xml:space="preserve">Guía Técnica de Soldadura Industrial: Procesos y Aplicaciones en el Perú</w:t>
      </w:r>
      <w:r>
        <w:t xml:space="preserve">. Lima: SENATI.</w:t>
      </w:r>
    </w:p>
    <w:p>
      <w:pPr>
        <w:pStyle w:val="BodyText"/>
      </w:pPr>
      <w:r>
        <w:t xml:space="preserve">SENATI is the leading technical training institution in Peru, and this guide reflects the curriculum and practical standards taught to</w:t>
      </w:r>
      <w:r>
        <w:t xml:space="preserve"> </w:t>
      </w:r>
      <w:r>
        <w:rPr>
          <w:bCs/>
          <w:b/>
        </w:rPr>
        <w:t xml:space="preserve">Welders</w:t>
      </w:r>
      <w:r>
        <w:t xml:space="preserve"> </w:t>
      </w:r>
      <w:r>
        <w:t xml:space="preserve">across the country. The document focuses on the practical application of welding processes in Peruvian industries, including mining support and construction in Lima. It provides valuable insights into the specific skills and certifications that are most valued by employers in Lima. For a professional welder, this resource serves as a benchmark for technical proficiency and career development within the Peruvian market.</w:t>
      </w:r>
    </w:p>
    <w:p>
      <w:pPr>
        <w:pStyle w:val="BodyText"/>
      </w:pPr>
      <w:r>
        <w:t xml:space="preserve">Bureau Veritas. (2019).</w:t>
      </w:r>
      <w:r>
        <w:t xml:space="preserve"> </w:t>
      </w:r>
      <w:r>
        <w:rPr>
          <w:iCs/>
          <w:i/>
        </w:rPr>
        <w:t xml:space="preserve">Procedimientos de Calificación de Soldadores para la Industria de Hidrocarburos en el Perú</w:t>
      </w:r>
      <w:r>
        <w:t xml:space="preserve">. Lima: Bureau Veritas Perú.</w:t>
      </w:r>
    </w:p>
    <w:p>
      <w:pPr>
        <w:pStyle w:val="BodyText"/>
      </w:pPr>
      <w:r>
        <w:t xml:space="preserve">Given Lima's role as the logistical hub for Peru's oil and gas industry, this document is crucial for</w:t>
      </w:r>
      <w:r>
        <w:t xml:space="preserve"> </w:t>
      </w:r>
      <w:r>
        <w:rPr>
          <w:bCs/>
          <w:b/>
        </w:rPr>
        <w:t xml:space="preserve">Welders</w:t>
      </w:r>
      <w:r>
        <w:t xml:space="preserve"> </w:t>
      </w:r>
      <w:r>
        <w:t xml:space="preserve">aiming to work in high-stakes sectors. It details the rigorous qualification procedures required by international inspection agencies operating in Peru. The guide explains how welders in Lima must demonstrate their skills to meet both local regulations and international client expectations. It is an essential reference for understanding the certification pathways that lead to higher-paying, specialized welding jobs in the Peruvian energy sector.</w:t>
      </w:r>
    </w:p>
    <w:bookmarkEnd w:id="21"/>
    <w:bookmarkStart w:id="22" w:name="environmental-and-safety-considerations"/>
    <w:p>
      <w:pPr>
        <w:pStyle w:val="Heading2"/>
      </w:pPr>
      <w:r>
        <w:t xml:space="preserve">Environmental and Safety Considerations</w:t>
      </w:r>
    </w:p>
    <w:p>
      <w:pPr>
        <w:pStyle w:val="FirstParagraph"/>
      </w:pPr>
      <w:r>
        <w:t xml:space="preserve">Ministerio del Ambiente (MINAM). (2017).</w:t>
      </w:r>
      <w:r>
        <w:t xml:space="preserve"> </w:t>
      </w:r>
      <w:r>
        <w:rPr>
          <w:iCs/>
          <w:i/>
        </w:rPr>
        <w:t xml:space="preserve">Norma Técnica de Calidad Ambiental para el Aire y Emisiones Atmosféricas</w:t>
      </w:r>
      <w:r>
        <w:t xml:space="preserve">. Lima: MINAM.</w:t>
      </w:r>
    </w:p>
    <w:p>
      <w:pPr>
        <w:pStyle w:val="BodyText"/>
      </w:pPr>
      <w:r>
        <w:t xml:space="preserve">This environmental standard addresses air quality and atmospheric emissions, which are directly relevant to welding fumes. In</w:t>
      </w:r>
      <w:r>
        <w:t xml:space="preserve"> </w:t>
      </w:r>
      <w:r>
        <w:rPr>
          <w:bCs/>
          <w:b/>
        </w:rPr>
        <w:t xml:space="preserve">Lima</w:t>
      </w:r>
      <w:r>
        <w:t xml:space="preserve">, where air quality is a significant concern, this regulation impacts how welding operations are conducted, particularly in enclosed spaces or urban areas. For the</w:t>
      </w:r>
      <w:r>
        <w:t xml:space="preserve"> </w:t>
      </w:r>
      <w:r>
        <w:rPr>
          <w:bCs/>
          <w:b/>
        </w:rPr>
        <w:t xml:space="preserve">Welder</w:t>
      </w:r>
      <w:r>
        <w:t xml:space="preserve">, it highlights the importance of fume extraction and ventilation systems. Compliance with this standard is increasingly being enforced in Lima's industrial parks, making it a necessary consideration for sustainable and legal welding practices.</w:t>
      </w:r>
    </w:p>
    <w:p>
      <w:pPr>
        <w:pStyle w:val="BodyText"/>
      </w:pPr>
      <w:r>
        <w:t xml:space="preserve">Asociación Peruana de Ingeniería y Arquitectura (APEIM). (2022).</w:t>
      </w:r>
      <w:r>
        <w:t xml:space="preserve"> </w:t>
      </w:r>
      <w:r>
        <w:rPr>
          <w:iCs/>
          <w:i/>
        </w:rPr>
        <w:t xml:space="preserve">Estándares de Calidad en Construcción Metálica para Zonas Sísmicas</w:t>
      </w:r>
      <w:r>
        <w:t xml:space="preserve">. Lima: APEIM.</w:t>
      </w:r>
    </w:p>
    <w:p>
      <w:pPr>
        <w:pStyle w:val="BodyText"/>
      </w:pPr>
      <w:r>
        <w:t xml:space="preserve">Peru is located in a highly seismic zone, and Lima is particularly vulnerable to earthquakes. This publication by the Peruvian Association of Engineering and Architecture outlines the specific welding quality standards required for metal structures in seismic zones. For a</w:t>
      </w:r>
      <w:r>
        <w:t xml:space="preserve"> </w:t>
      </w:r>
      <w:r>
        <w:rPr>
          <w:bCs/>
          <w:b/>
        </w:rPr>
        <w:t xml:space="preserve">Welder</w:t>
      </w:r>
      <w:r>
        <w:t xml:space="preserve"> </w:t>
      </w:r>
      <w:r>
        <w:t xml:space="preserve">in</w:t>
      </w:r>
      <w:r>
        <w:t xml:space="preserve"> </w:t>
      </w:r>
      <w:r>
        <w:rPr>
          <w:bCs/>
          <w:b/>
        </w:rPr>
        <w:t xml:space="preserve">Lima</w:t>
      </w:r>
      <w:r>
        <w:t xml:space="preserve">, this document emphasizes the critical nature of weld integrity in ensuring structural safety during seismic events. It provides detailed guidelines on welding techniques and inspection methods that are essential for contributing to the resilience of Lima's infrastructure.</w:t>
      </w:r>
    </w:p>
    <w:bookmarkEnd w:id="22"/>
    <w:bookmarkStart w:id="23" w:name="conclusion"/>
    <w:p>
      <w:pPr>
        <w:pStyle w:val="Heading2"/>
      </w:pPr>
      <w:r>
        <w:t xml:space="preserve">Conclusion</w:t>
      </w:r>
    </w:p>
    <w:p>
      <w:pPr>
        <w:pStyle w:val="FirstParagraph"/>
      </w:pPr>
      <w:r>
        <w:t xml:space="preserve">The resources compiled in this annotated bibliography provide a comprehensive overview of the technical, regulatory, and safety aspects of welding in</w:t>
      </w:r>
      <w:r>
        <w:t xml:space="preserve"> </w:t>
      </w:r>
      <w:r>
        <w:rPr>
          <w:bCs/>
          <w:b/>
        </w:rPr>
        <w:t xml:space="preserve">Lima, Peru</w:t>
      </w:r>
      <w:r>
        <w:t xml:space="preserve">. For any</w:t>
      </w:r>
      <w:r>
        <w:t xml:space="preserve"> </w:t>
      </w:r>
      <w:r>
        <w:rPr>
          <w:bCs/>
          <w:b/>
        </w:rPr>
        <w:t xml:space="preserve">Welder</w:t>
      </w:r>
      <w:r>
        <w:t xml:space="preserve"> </w:t>
      </w:r>
      <w:r>
        <w:t xml:space="preserve">operating in this region, familiarity with these documents is not merely academic but a practical necessity for professional success, legal compliance, and the delivery of high-quality work in a demanding industrial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Lima, Peru</dc:title>
  <dc:creator/>
  <dc:language>en</dc:language>
  <cp:keywords/>
  <dcterms:created xsi:type="dcterms:W3CDTF">2026-08-08T01:27:37Z</dcterms:created>
  <dcterms:modified xsi:type="dcterms:W3CDTF">2026-08-08T01:27:37Z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