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Dakar,</w:t>
      </w:r>
      <w:r>
        <w:t xml:space="preserve"> </w:t>
      </w:r>
      <w:r>
        <w:t xml:space="preserve">Senegal</w:t>
      </w:r>
    </w:p>
    <w:bookmarkStart w:id="24" w:name="Xc3494f461b8ea419c1509aa0fd7db33e7503b4f"/>
    <w:p>
      <w:pPr>
        <w:pStyle w:val="Heading1"/>
      </w:pPr>
      <w:r>
        <w:t xml:space="preserve">Annotated Bibliography: Welding Practices and Standards in Dakar, Senegal</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industrial and geographical context of</w:t>
      </w:r>
      <w:r>
        <w:t xml:space="preserve"> </w:t>
      </w:r>
      <w:r>
        <w:rPr>
          <w:bCs/>
          <w:b/>
        </w:rPr>
        <w:t xml:space="preserve">Senegal Dakar</w:t>
      </w:r>
      <w:r>
        <w:t xml:space="preserve">. As Dakar serves as the economic hub of West Africa, the demand for skilled welding in shipbuilding, infrastructure development, and oil and gas sectors is critical. The following sources address technical standards, safety regulations, educational frameworks, and the socio-economic impact of welding in the region.</w:t>
      </w:r>
    </w:p>
    <w:bookmarkStart w:id="20" w:name="technical-standards-and-methodologies"/>
    <w:p>
      <w:pPr>
        <w:pStyle w:val="Heading2"/>
      </w:pPr>
      <w:r>
        <w:t xml:space="preserve">Technical Standards and Methodologies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seminal text establishes the requirements for structural steel welding. For a</w:t>
      </w:r>
      <w:r>
        <w:t xml:space="preserve"> </w:t>
      </w:r>
      <w:r>
        <w:rPr>
          <w:bCs/>
          <w:b/>
        </w:rPr>
        <w:t xml:space="preserve">Welder</w:t>
      </w:r>
      <w:r>
        <w:t xml:space="preserve"> </w:t>
      </w:r>
      <w:r>
        <w:t xml:space="preserve">operating in</w:t>
      </w:r>
      <w:r>
        <w:t xml:space="preserve"> </w:t>
      </w:r>
      <w:r>
        <w:rPr>
          <w:bCs/>
          <w:b/>
        </w:rPr>
        <w:t xml:space="preserve">Senegal Dakar</w:t>
      </w:r>
      <w:r>
        <w:t xml:space="preserve">, particularly in the construction of high-rise buildings and industrial facilities in the Plateau and Almadies districts, this code is often the benchmark for international projects. The document details joint design, welding processes, and inspection criteria. It is crucial for understanding how global standards are adapted for local infrastructure projects in Dakar, ensuring that the structural integrity of steel frameworks meets international safety norms despite the tropical climate challenges.</w:t>
      </w:r>
    </w:p>
    <w:p>
      <w:pPr>
        <w:pStyle w:val="BodyText"/>
      </w:pPr>
      <w:r>
        <w:t xml:space="preserve">International Institute of Welding (IIW). (2018).</w:t>
      </w:r>
      <w:r>
        <w:t xml:space="preserve"> </w:t>
      </w:r>
      <w:r>
        <w:rPr>
          <w:iCs/>
          <w:i/>
        </w:rPr>
        <w:t xml:space="preserve">Welding in the Oil and Gas Industry: Best Practices for Tropical Environments</w:t>
      </w:r>
      <w:r>
        <w:t xml:space="preserve">. Paris: IIW Publications.</w:t>
      </w:r>
    </w:p>
    <w:p>
      <w:pPr>
        <w:pStyle w:val="BodyText"/>
      </w:pPr>
      <w:r>
        <w:t xml:space="preserve">This report focuses on the specific challenges of welding in high-temperature and high-humidity environments, directly applicable to</w:t>
      </w:r>
      <w:r>
        <w:t xml:space="preserve"> </w:t>
      </w:r>
      <w:r>
        <w:rPr>
          <w:bCs/>
          <w:b/>
        </w:rPr>
        <w:t xml:space="preserve">Senegal Dakar</w:t>
      </w:r>
      <w:r>
        <w:t xml:space="preserve">. With the expansion of the oil and gas sector in the Sine-Saloum region and associated processing facilities near Dakar, welders must manage heat input and cooling rates differently than in temperate zones. The text provides technical guidance on preventing hydrogen-induced cracking and managing residual stresses, which are vital for the longevity of pipelines and storage tanks in the Senegalese coastal environment.</w:t>
      </w:r>
    </w:p>
    <w:bookmarkEnd w:id="20"/>
    <w:bookmarkStart w:id="21" w:name="safety-and-occupational-health"/>
    <w:p>
      <w:pPr>
        <w:pStyle w:val="Heading2"/>
      </w:pPr>
      <w:r>
        <w:t xml:space="preserve">Safety and Occupational Health</w:t>
      </w:r>
    </w:p>
    <w:p>
      <w:pPr>
        <w:pStyle w:val="FirstParagraph"/>
      </w:pPr>
      <w:r>
        <w:t xml:space="preserve">International Labour Organization (ILO). (2019).</w:t>
      </w:r>
      <w:r>
        <w:t xml:space="preserve"> </w:t>
      </w:r>
      <w:r>
        <w:rPr>
          <w:iCs/>
          <w:i/>
        </w:rPr>
        <w:t xml:space="preserve">Safety and Health in Welding: Guidelines for Developing Countries</w:t>
      </w:r>
      <w:r>
        <w:t xml:space="preserve">. Geneva: ILO.</w:t>
      </w:r>
    </w:p>
    <w:p>
      <w:pPr>
        <w:pStyle w:val="BodyText"/>
      </w:pPr>
      <w:r>
        <w:t xml:space="preserve">This publication is essential for understanding the occupational hazards faced by a</w:t>
      </w:r>
      <w:r>
        <w:t xml:space="preserve"> </w:t>
      </w:r>
      <w:r>
        <w:rPr>
          <w:bCs/>
          <w:b/>
        </w:rPr>
        <w:t xml:space="preserve">Welder</w:t>
      </w:r>
      <w:r>
        <w:t xml:space="preserve"> </w:t>
      </w:r>
      <w:r>
        <w:t xml:space="preserve">in</w:t>
      </w:r>
      <w:r>
        <w:t xml:space="preserve"> </w:t>
      </w:r>
      <w:r>
        <w:rPr>
          <w:bCs/>
          <w:b/>
        </w:rPr>
        <w:t xml:space="preserve">Senegal Dakar</w:t>
      </w:r>
      <w:r>
        <w:t xml:space="preserve">. It addresses the lack of standardized personal protective equipment (PPE) and ventilation in informal workshops common in areas like Parcelles Assainies. The document outlines protocols for preventing arc eye, respiratory issues from fumes, and burns. It serves as a foundational resource for policymakers and safety officers in Dakar aiming to improve working conditions in the metal fabrication sector, aligning local practices with global labor rights.</w:t>
      </w:r>
    </w:p>
    <w:p>
      <w:pPr>
        <w:pStyle w:val="BodyText"/>
      </w:pPr>
      <w:r>
        <w:t xml:space="preserve">National Institute for Occupational Safety and Health (NIOSH). (2021).</w:t>
      </w:r>
      <w:r>
        <w:t xml:space="preserve"> </w:t>
      </w:r>
      <w:r>
        <w:rPr>
          <w:iCs/>
          <w:i/>
        </w:rPr>
        <w:t xml:space="preserve">Welding Fume Exposure Control in Outdoor and Semi-Enclosed Spaces</w:t>
      </w:r>
      <w:r>
        <w:t xml:space="preserve">. Cincinnati, OH: U.S. Department of Health and Human Services.</w:t>
      </w:r>
    </w:p>
    <w:p>
      <w:pPr>
        <w:pStyle w:val="BodyText"/>
      </w:pPr>
      <w:r>
        <w:t xml:space="preserve">Given the prevalence of outdoor welding in Dakar’s shipyards and construction sites, this NIOSH document offers practical engineering controls for fume extraction. It is highly relevant for the</w:t>
      </w:r>
      <w:r>
        <w:t xml:space="preserve"> </w:t>
      </w:r>
      <w:r>
        <w:rPr>
          <w:bCs/>
          <w:b/>
        </w:rPr>
        <w:t xml:space="preserve">Welder</w:t>
      </w:r>
      <w:r>
        <w:t xml:space="preserve"> </w:t>
      </w:r>
      <w:r>
        <w:t xml:space="preserve">in</w:t>
      </w:r>
      <w:r>
        <w:t xml:space="preserve"> </w:t>
      </w:r>
      <w:r>
        <w:rPr>
          <w:bCs/>
          <w:b/>
        </w:rPr>
        <w:t xml:space="preserve">Senegal Dakar</w:t>
      </w:r>
      <w:r>
        <w:t xml:space="preserve"> </w:t>
      </w:r>
      <w:r>
        <w:t xml:space="preserve">who often works in open-air environments where wind patterns can disperse toxic fumes unpredictably. The text provides data on particulate matter exposure and suggests low-cost ventilation solutions suitable for the economic context of Senegal, helping to mitigate long-term health risks for local workers.</w:t>
      </w:r>
    </w:p>
    <w:bookmarkEnd w:id="21"/>
    <w:bookmarkStart w:id="22" w:name="education-and-vocational-training"/>
    <w:p>
      <w:pPr>
        <w:pStyle w:val="Heading2"/>
      </w:pPr>
      <w:r>
        <w:t xml:space="preserve">Education and Vocational Training</w:t>
      </w:r>
    </w:p>
    <w:p>
      <w:pPr>
        <w:pStyle w:val="FirstParagraph"/>
      </w:pPr>
      <w:r>
        <w:t xml:space="preserve">World Bank. (2022).</w:t>
      </w:r>
      <w:r>
        <w:t xml:space="preserve"> </w:t>
      </w:r>
      <w:r>
        <w:rPr>
          <w:iCs/>
          <w:i/>
        </w:rPr>
        <w:t xml:space="preserve">Vocational Training and Skills Development in West Africa: The Case of Senegal</w:t>
      </w:r>
      <w:r>
        <w:t xml:space="preserve">. Washington, D.C.: World Bank Group.</w:t>
      </w:r>
    </w:p>
    <w:p>
      <w:pPr>
        <w:pStyle w:val="BodyText"/>
      </w:pPr>
      <w:r>
        <w:t xml:space="preserve">This report analyzes the effectiveness of vocational training centers in Dakar, such as the Centre de Formation Professionnelle. It highlights the gap between theoretical knowledge and practical skills required by a modern</w:t>
      </w:r>
      <w:r>
        <w:t xml:space="preserve"> </w:t>
      </w:r>
      <w:r>
        <w:rPr>
          <w:bCs/>
          <w:b/>
        </w:rPr>
        <w:t xml:space="preserve">Welder</w:t>
      </w:r>
      <w:r>
        <w:t xml:space="preserve"> </w:t>
      </w:r>
      <w:r>
        <w:t xml:space="preserve">in</w:t>
      </w:r>
      <w:r>
        <w:t xml:space="preserve"> </w:t>
      </w:r>
      <w:r>
        <w:rPr>
          <w:bCs/>
          <w:b/>
        </w:rPr>
        <w:t xml:space="preserve">Senegal Dakar</w:t>
      </w:r>
      <w:r>
        <w:t xml:space="preserve">. The study recommends curriculum updates to include advanced welding technologies like TIG and MIG, which are increasingly demanded by foreign investors in the Dakar Free Zone. It is a critical resource for educators and government officials looking to align training programs with the industrial needs of the capital.</w:t>
      </w:r>
    </w:p>
    <w:p>
      <w:pPr>
        <w:pStyle w:val="BodyText"/>
      </w:pPr>
      <w:r>
        <w:t xml:space="preserve">Senegalese Ministry of Higher Education, Scientific Research and Innovation. (2020).</w:t>
      </w:r>
      <w:r>
        <w:t xml:space="preserve"> </w:t>
      </w:r>
      <w:r>
        <w:rPr>
          <w:iCs/>
          <w:i/>
        </w:rPr>
        <w:t xml:space="preserve">National Strategy for Technical and Vocational Education and Training (TVET)</w:t>
      </w:r>
      <w:r>
        <w:t xml:space="preserve">. Dakar: Government of Senegal.</w:t>
      </w:r>
    </w:p>
    <w:p>
      <w:pPr>
        <w:pStyle w:val="BodyText"/>
      </w:pPr>
      <w:r>
        <w:t xml:space="preserve">This official government document outlines the strategic framework for developing technical skills in Senegal. For the</w:t>
      </w:r>
      <w:r>
        <w:t xml:space="preserve"> </w:t>
      </w:r>
      <w:r>
        <w:rPr>
          <w:bCs/>
          <w:b/>
        </w:rPr>
        <w:t xml:space="preserve">Welder</w:t>
      </w:r>
      <w:r>
        <w:t xml:space="preserve"> </w:t>
      </w:r>
      <w:r>
        <w:t xml:space="preserve">profession, it details certification pathways and the recognition of prior learning. It is particularly important for understanding the regulatory environment in</w:t>
      </w:r>
      <w:r>
        <w:t xml:space="preserve"> </w:t>
      </w:r>
      <w:r>
        <w:rPr>
          <w:bCs/>
          <w:b/>
        </w:rPr>
        <w:t xml:space="preserve">Senegal Dakar</w:t>
      </w:r>
      <w:r>
        <w:t xml:space="preserve">, where formal certification is becoming a prerequisite for employment in major infrastructure projects. The document emphasizes the need for standardized testing and quality assurance in welding education across the country.</w:t>
      </w:r>
    </w:p>
    <w:bookmarkEnd w:id="22"/>
    <w:bookmarkStart w:id="23" w:name="X647cc7003789c982426a62d18292e7fefb45e00"/>
    <w:p>
      <w:pPr>
        <w:pStyle w:val="Heading2"/>
      </w:pPr>
      <w:r>
        <w:t xml:space="preserve">Industry Applications and Economic Impact</w:t>
      </w:r>
    </w:p>
    <w:p>
      <w:pPr>
        <w:pStyle w:val="FirstParagraph"/>
      </w:pPr>
      <w:r>
        <w:t xml:space="preserve">African Development Bank (AfDB). (2021).</w:t>
      </w:r>
      <w:r>
        <w:t xml:space="preserve"> </w:t>
      </w:r>
      <w:r>
        <w:rPr>
          <w:iCs/>
          <w:i/>
        </w:rPr>
        <w:t xml:space="preserve">Infrastructure Development in Senegal: Opportunities and Challenges</w:t>
      </w:r>
      <w:r>
        <w:t xml:space="preserve">. Abidjan: AfDB.</w:t>
      </w:r>
    </w:p>
    <w:p>
      <w:pPr>
        <w:pStyle w:val="BodyText"/>
      </w:pPr>
      <w:r>
        <w:t xml:space="preserve">This report examines the surge in infrastructure projects in Dakar, including the new airport and highway expansions. It underscores the critical role of the</w:t>
      </w:r>
      <w:r>
        <w:t xml:space="preserve"> </w:t>
      </w:r>
      <w:r>
        <w:rPr>
          <w:bCs/>
          <w:b/>
        </w:rPr>
        <w:t xml:space="preserve">Welder</w:t>
      </w:r>
      <w:r>
        <w:t xml:space="preserve"> </w:t>
      </w:r>
      <w:r>
        <w:t xml:space="preserve">in executing these large-scale developments. The text discusses the supply chain for welding materials and the reliance on imported equipment, which impacts costs and project timelines in</w:t>
      </w:r>
      <w:r>
        <w:t xml:space="preserve"> </w:t>
      </w:r>
      <w:r>
        <w:rPr>
          <w:bCs/>
          <w:b/>
        </w:rPr>
        <w:t xml:space="preserve">Senegal Dakar</w:t>
      </w:r>
      <w:r>
        <w:t xml:space="preserve">. It provides valuable context for welders and contractors regarding the economic landscape and future demand for welding services in the region.</w:t>
      </w:r>
    </w:p>
    <w:p>
      <w:pPr>
        <w:pStyle w:val="BodyText"/>
      </w:pPr>
      <w:r>
        <w:t xml:space="preserve">Local Industry Association of Dakar (ALID). (2023).</w:t>
      </w:r>
      <w:r>
        <w:t xml:space="preserve"> </w:t>
      </w:r>
      <w:r>
        <w:rPr>
          <w:iCs/>
          <w:i/>
        </w:rPr>
        <w:t xml:space="preserve">Annual Report on Metal Fabrication and Welding Services in Dakar</w:t>
      </w:r>
      <w:r>
        <w:t xml:space="preserve">. Dakar: ALID.</w:t>
      </w:r>
    </w:p>
    <w:p>
      <w:pPr>
        <w:pStyle w:val="BodyText"/>
      </w:pPr>
      <w:r>
        <w:t xml:space="preserve">This localized report offers specific data on the welding industry within Dakar. It surveys local workshops and industrial plants, providing insights into the daily operations of a</w:t>
      </w:r>
      <w:r>
        <w:t xml:space="preserve"> </w:t>
      </w:r>
      <w:r>
        <w:rPr>
          <w:bCs/>
          <w:b/>
        </w:rPr>
        <w:t xml:space="preserve">Welder</w:t>
      </w:r>
      <w:r>
        <w:t xml:space="preserve"> </w:t>
      </w:r>
      <w:r>
        <w:t xml:space="preserve">in</w:t>
      </w:r>
      <w:r>
        <w:t xml:space="preserve"> </w:t>
      </w:r>
      <w:r>
        <w:rPr>
          <w:bCs/>
          <w:b/>
        </w:rPr>
        <w:t xml:space="preserve">Senegal Dakar</w:t>
      </w:r>
      <w:r>
        <w:t xml:space="preserve">. The document highlights common issues such as power instability affecting welding equipment and the availability of skilled labor. It is a practical resource for industry stakeholders seeking to understand the on-the-ground realities of the welding sector in the Senegalese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Dakar, Senegal</dc:title>
  <dc:creator/>
  <dc:language>en</dc:language>
  <cp:keywords/>
  <dcterms:created xsi:type="dcterms:W3CDTF">2026-08-08T10:14:53Z</dcterms:created>
  <dcterms:modified xsi:type="dcterms:W3CDTF">2026-08-08T10:14:53Z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