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Welding</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Abu</w:t>
      </w:r>
      <w:r>
        <w:t xml:space="preserve"> </w:t>
      </w:r>
      <w:r>
        <w:t xml:space="preserve">Dhabi,</w:t>
      </w:r>
      <w:r>
        <w:t xml:space="preserve"> </w:t>
      </w:r>
      <w:r>
        <w:t xml:space="preserve">UAE</w:t>
      </w:r>
    </w:p>
    <w:bookmarkStart w:id="24" w:name="Xb658dd2ccfef291307258450b78ee42f30e61a4"/>
    <w:p>
      <w:pPr>
        <w:pStyle w:val="Heading1"/>
      </w:pPr>
      <w:r>
        <w:t xml:space="preserve">Annotated Bibliography: Welding Standards and Practices in Abu Dhabi, United Arab Emirates</w:t>
      </w:r>
    </w:p>
    <w:p>
      <w:pPr>
        <w:pStyle w:val="FirstParagraph"/>
      </w:pPr>
      <w:r>
        <w:t xml:space="preserve">The following annotated bibliography compiles essential resources regarding the profession of the</w:t>
      </w:r>
      <w:r>
        <w:t xml:space="preserve"> </w:t>
      </w:r>
      <w:r>
        <w:rPr>
          <w:bCs/>
          <w:b/>
        </w:rPr>
        <w:t xml:space="preserve">Welder</w:t>
      </w:r>
      <w:r>
        <w:t xml:space="preserve"> </w:t>
      </w:r>
      <w:r>
        <w:t xml:space="preserve">within the industrial landscape of</w:t>
      </w:r>
      <w:r>
        <w:t xml:space="preserve"> </w:t>
      </w:r>
      <w:r>
        <w:rPr>
          <w:bCs/>
          <w:b/>
        </w:rPr>
        <w:t xml:space="preserve">Abu Dhabi, United Arab Emirates</w:t>
      </w:r>
      <w:r>
        <w:t xml:space="preserve">. This collection focuses on technical standards, safety regulations, and professional certification requirements specific to the region. The documents selected are critical for understanding the rigorous demands placed on welding professionals in the UAE's oil, gas, and construction sectors.</w:t>
      </w:r>
    </w:p>
    <w:bookmarkStart w:id="20" w:name="X29a2f0a87216c6dd7f8237be2be51c4dd280076"/>
    <w:p>
      <w:pPr>
        <w:pStyle w:val="Heading2"/>
      </w:pPr>
      <w:r>
        <w:t xml:space="preserve">Regulatory Frameworks and Safety Standards</w:t>
      </w:r>
    </w:p>
    <w:p>
      <w:pPr>
        <w:pStyle w:val="FirstParagraph"/>
      </w:pPr>
      <w:r>
        <w:t xml:space="preserve">Abu Dhabi National Oil Company (ADNOC). (2023).</w:t>
      </w:r>
      <w:r>
        <w:t xml:space="preserve"> </w:t>
      </w:r>
      <w:r>
        <w:rPr>
          <w:iCs/>
          <w:i/>
        </w:rPr>
        <w:t xml:space="preserve">ADNOC Engineering Standards: Welding and Non-Destructive Testing (ES-WEL-001)</w:t>
      </w:r>
      <w:r>
        <w:t xml:space="preserve">. Abu Dhabi: ADNOC Corporate Engineering.</w:t>
      </w:r>
    </w:p>
    <w:p>
      <w:pPr>
        <w:pStyle w:val="BodyText"/>
      </w:pPr>
      <w:r>
        <w:t xml:space="preserve">This document is arguably the most critical resource for any</w:t>
      </w:r>
      <w:r>
        <w:t xml:space="preserve"> </w:t>
      </w:r>
      <w:r>
        <w:rPr>
          <w:bCs/>
          <w:b/>
        </w:rPr>
        <w:t xml:space="preserve">Welder</w:t>
      </w:r>
      <w:r>
        <w:t xml:space="preserve"> </w:t>
      </w:r>
      <w:r>
        <w:t xml:space="preserve">operating within the</w:t>
      </w:r>
      <w:r>
        <w:t xml:space="preserve"> </w:t>
      </w:r>
      <w:r>
        <w:rPr>
          <w:bCs/>
          <w:b/>
        </w:rPr>
        <w:t xml:space="preserve">United Arab Emirates Abu Dhabi</w:t>
      </w:r>
      <w:r>
        <w:t xml:space="preserve"> </w:t>
      </w:r>
      <w:r>
        <w:t xml:space="preserve">region, particularly in the energy sector. It outlines the mandatory engineering standards for welding procedures, material selection, and quality control. The standard details the specific requirements for arc welding, gas welding, and resistance welding used in pipeline and structural fabrication. For a professional in Abu Dhabi, adherence to ES-WEL-001 is not optional; it is a contractual and legal necessity. The document emphasizes the integration of international standards with local environmental considerations, such as high ambient temperatures and humidity, which significantly affect the welding process.</w:t>
      </w:r>
    </w:p>
    <w:p>
      <w:pPr>
        <w:pStyle w:val="BodyText"/>
      </w:pPr>
      <w:r>
        <w:t xml:space="preserve">Department of Municipalities and Transport (DMT). (2022).</w:t>
      </w:r>
      <w:r>
        <w:t xml:space="preserve"> </w:t>
      </w:r>
      <w:r>
        <w:rPr>
          <w:iCs/>
          <w:i/>
        </w:rPr>
        <w:t xml:space="preserve">Abu Dhabi Building Code: Fire Safety and Structural Integrity</w:t>
      </w:r>
      <w:r>
        <w:t xml:space="preserve">. Abu Dhabi: Government of Abu Dhabi.</w:t>
      </w:r>
    </w:p>
    <w:p>
      <w:pPr>
        <w:pStyle w:val="BodyText"/>
      </w:pPr>
      <w:r>
        <w:t xml:space="preserve">This code provides the regulatory backbone for construction welding in</w:t>
      </w:r>
      <w:r>
        <w:t xml:space="preserve"> </w:t>
      </w:r>
      <w:r>
        <w:rPr>
          <w:bCs/>
          <w:b/>
        </w:rPr>
        <w:t xml:space="preserve">Abu Dhabi</w:t>
      </w:r>
      <w:r>
        <w:t xml:space="preserve">. It specifies the requirements for structural steel welding in high-rise buildings and infrastructure projects. The document is vital for welders working in the construction industry, as it defines the load-bearing capacities and fire-resistance ratings required for welded joints. It also references the necessity of certified welding inspectors and approved welding procedure specifications (WPS). Understanding this code ensures that a</w:t>
      </w:r>
      <w:r>
        <w:t xml:space="preserve"> </w:t>
      </w:r>
      <w:r>
        <w:rPr>
          <w:bCs/>
          <w:b/>
        </w:rPr>
        <w:t xml:space="preserve">Welder</w:t>
      </w:r>
      <w:r>
        <w:t xml:space="preserve"> </w:t>
      </w:r>
      <w:r>
        <w:t xml:space="preserve">in the UAE contributes to structures that meet the stringent safety protocols mandated by the local government.</w:t>
      </w:r>
    </w:p>
    <w:bookmarkEnd w:id="20"/>
    <w:bookmarkStart w:id="21" w:name="X7ac28ba7e93ec410e4a3fb3360aac19e2825d3a"/>
    <w:p>
      <w:pPr>
        <w:pStyle w:val="Heading2"/>
      </w:pPr>
      <w:r>
        <w:t xml:space="preserve">International Standards Adopted in the UAE</w:t>
      </w:r>
    </w:p>
    <w:p>
      <w:pPr>
        <w:pStyle w:val="FirstParagraph"/>
      </w:pPr>
      <w:r>
        <w:t xml:space="preserve">American Welding Society (AWS). (2020).</w:t>
      </w:r>
      <w:r>
        <w:t xml:space="preserve"> </w:t>
      </w:r>
      <w:r>
        <w:rPr>
          <w:iCs/>
          <w:i/>
        </w:rPr>
        <w:t xml:space="preserve">AWS D1.1/D1.1M:2020 Structural Welding Code – Steel</w:t>
      </w:r>
      <w:r>
        <w:t xml:space="preserve">. Miami: American Welding Society.</w:t>
      </w:r>
    </w:p>
    <w:p>
      <w:pPr>
        <w:pStyle w:val="BodyText"/>
      </w:pPr>
      <w:r>
        <w:t xml:space="preserve">While an international publication, the AWS D1.1 code is extensively referenced and adopted by major contractors and engineering firms in</w:t>
      </w:r>
      <w:r>
        <w:t xml:space="preserve"> </w:t>
      </w:r>
      <w:r>
        <w:rPr>
          <w:bCs/>
          <w:b/>
        </w:rPr>
        <w:t xml:space="preserve">United Arab Emirates Abu Dhabi</w:t>
      </w:r>
      <w:r>
        <w:t xml:space="preserve">. This resource is essential for</w:t>
      </w:r>
      <w:r>
        <w:t xml:space="preserve"> </w:t>
      </w:r>
      <w:r>
        <w:rPr>
          <w:bCs/>
          <w:b/>
        </w:rPr>
        <w:t xml:space="preserve">Welders</w:t>
      </w:r>
      <w:r>
        <w:t xml:space="preserve"> </w:t>
      </w:r>
      <w:r>
        <w:t xml:space="preserve">specializing in structural steelwork. It provides comprehensive guidelines on design, fabrication, inspection, and qualification of welders. In the context of Abu Dhabi's rapid urbanization, this code serves as a benchmark for quality. It details the testing methods required to qualify a welder, ensuring that professionals possess the necessary skills to handle complex structural projects found in the Emirate.</w:t>
      </w:r>
    </w:p>
    <w:p>
      <w:pPr>
        <w:pStyle w:val="BodyText"/>
      </w:pPr>
      <w:r>
        <w:t xml:space="preserve">International Organization for Standardization (ISO). (2019).</w:t>
      </w:r>
      <w:r>
        <w:t xml:space="preserve"> </w:t>
      </w:r>
      <w:r>
        <w:rPr>
          <w:iCs/>
          <w:i/>
        </w:rPr>
        <w:t xml:space="preserve">ISO 9606-1: Qualification test of welders – Fusion welding – Part 1: Steels</w:t>
      </w:r>
      <w:r>
        <w:t xml:space="preserve">. Geneva: ISO.</w:t>
      </w:r>
    </w:p>
    <w:p>
      <w:pPr>
        <w:pStyle w:val="BodyText"/>
      </w:pPr>
      <w:r>
        <w:t xml:space="preserve">ISO 9606-1 is the primary standard used for welder qualification in the</w:t>
      </w:r>
      <w:r>
        <w:t xml:space="preserve"> </w:t>
      </w:r>
      <w:r>
        <w:rPr>
          <w:bCs/>
          <w:b/>
        </w:rPr>
        <w:t xml:space="preserve">UAE</w:t>
      </w:r>
      <w:r>
        <w:t xml:space="preserve">, particularly in the oil and gas industry. This document outlines the procedures for testing and certifying</w:t>
      </w:r>
      <w:r>
        <w:t xml:space="preserve"> </w:t>
      </w:r>
      <w:r>
        <w:rPr>
          <w:bCs/>
          <w:b/>
        </w:rPr>
        <w:t xml:space="preserve">Welders</w:t>
      </w:r>
      <w:r>
        <w:t xml:space="preserve"> </w:t>
      </w:r>
      <w:r>
        <w:t xml:space="preserve">to ensure they can produce sound welds in steel. For a welder seeking employment in</w:t>
      </w:r>
      <w:r>
        <w:t xml:space="preserve"> </w:t>
      </w:r>
      <w:r>
        <w:rPr>
          <w:bCs/>
          <w:b/>
        </w:rPr>
        <w:t xml:space="preserve">Abu Dhabi</w:t>
      </w:r>
      <w:r>
        <w:t xml:space="preserve">, holding a valid ISO 9606-1 certification is often a prerequisite. The standard covers various welding positions, thicknesses, and joint types. It is crucial for understanding the technical competencies required to work on critical infrastructure, ensuring that the welder's skills are recognized and validated according to global and local expectations.</w:t>
      </w:r>
    </w:p>
    <w:bookmarkEnd w:id="21"/>
    <w:bookmarkStart w:id="22" w:name="occupational-health-and-safety"/>
    <w:p>
      <w:pPr>
        <w:pStyle w:val="Heading2"/>
      </w:pPr>
      <w:r>
        <w:t xml:space="preserve">Occupational Health and Safety</w:t>
      </w:r>
    </w:p>
    <w:p>
      <w:pPr>
        <w:pStyle w:val="FirstParagraph"/>
      </w:pPr>
      <w:r>
        <w:t xml:space="preserve">Ministry of Human Resources and Emiratisation (MOHRE). (2021).</w:t>
      </w:r>
      <w:r>
        <w:t xml:space="preserve"> </w:t>
      </w:r>
      <w:r>
        <w:rPr>
          <w:iCs/>
          <w:i/>
        </w:rPr>
        <w:t xml:space="preserve">Occupational Safety and Health Regulations for Construction and Industrial Activities</w:t>
      </w:r>
      <w:r>
        <w:t xml:space="preserve">. Abu Dhabi: Government of the UAE.</w:t>
      </w:r>
    </w:p>
    <w:p>
      <w:pPr>
        <w:pStyle w:val="BodyText"/>
      </w:pPr>
      <w:r>
        <w:t xml:space="preserve">This regulatory document is fundamental for the safety of every</w:t>
      </w:r>
      <w:r>
        <w:t xml:space="preserve"> </w:t>
      </w:r>
      <w:r>
        <w:rPr>
          <w:bCs/>
          <w:b/>
        </w:rPr>
        <w:t xml:space="preserve">Welder</w:t>
      </w:r>
      <w:r>
        <w:t xml:space="preserve"> </w:t>
      </w:r>
      <w:r>
        <w:t xml:space="preserve">in the</w:t>
      </w:r>
      <w:r>
        <w:t xml:space="preserve"> </w:t>
      </w:r>
      <w:r>
        <w:rPr>
          <w:bCs/>
          <w:b/>
        </w:rPr>
        <w:t xml:space="preserve">United Arab Emirates Abu Dhabi</w:t>
      </w:r>
      <w:r>
        <w:t xml:space="preserve">. It outlines the legal obligations regarding personal protective equipment (PPE), ventilation, and hazard communication. Given the extreme heat in Abu Dhabi, the regulations also address heat stress management, which is particularly relevant for outdoor welding operations. The document mandates regular safety training and health checks for welders. Compliance with these regulations is enforced by MOHRE, and violations can lead to severe penalties for both employers and employees. This resource is essential for understanding the legal framework that protects welders in the UAE.</w:t>
      </w:r>
    </w:p>
    <w:p>
      <w:pPr>
        <w:pStyle w:val="BodyText"/>
      </w:pPr>
      <w:r>
        <w:t xml:space="preserve">National Center for Competency Development (NCCD). (2023).</w:t>
      </w:r>
      <w:r>
        <w:t xml:space="preserve"> </w:t>
      </w:r>
      <w:r>
        <w:rPr>
          <w:iCs/>
          <w:i/>
        </w:rPr>
        <w:t xml:space="preserve">National Occupational Standards for Welding and Fabrication</w:t>
      </w:r>
      <w:r>
        <w:t xml:space="preserve">. Abu Dhabi: NCCD.</w:t>
      </w:r>
    </w:p>
    <w:p>
      <w:pPr>
        <w:pStyle w:val="BodyText"/>
      </w:pPr>
      <w:r>
        <w:t xml:space="preserve">The NCCD is the government body responsible for setting competency standards in the UAE. This document defines the skills, knowledge, and attitudes required for a</w:t>
      </w:r>
      <w:r>
        <w:t xml:space="preserve"> </w:t>
      </w:r>
      <w:r>
        <w:rPr>
          <w:bCs/>
          <w:b/>
        </w:rPr>
        <w:t xml:space="preserve">Welder</w:t>
      </w:r>
      <w:r>
        <w:t xml:space="preserve"> </w:t>
      </w:r>
      <w:r>
        <w:t xml:space="preserve">to be considered competent in the</w:t>
      </w:r>
      <w:r>
        <w:t xml:space="preserve"> </w:t>
      </w:r>
      <w:r>
        <w:rPr>
          <w:bCs/>
          <w:b/>
        </w:rPr>
        <w:t xml:space="preserve">Abu Dhabi</w:t>
      </w:r>
      <w:r>
        <w:t xml:space="preserve"> </w:t>
      </w:r>
      <w:r>
        <w:t xml:space="preserve">labor market. It aligns local training programs with industry needs, ensuring that welders are equipped with the practical skills required for the region's specific projects. The standards cover various welding processes, including MIG, TIG, and Stick welding. For welders looking to advance their careers or obtain local certification, this document provides a clear roadmap of the competencies they must demonstrate.</w:t>
      </w:r>
    </w:p>
    <w:bookmarkEnd w:id="22"/>
    <w:bookmarkStart w:id="23" w:name="X04bd4f7a3d2c1a416a89525391582413458e21e"/>
    <w:p>
      <w:pPr>
        <w:pStyle w:val="Heading2"/>
      </w:pPr>
      <w:r>
        <w:t xml:space="preserve">Technical and Environmental Considerations</w:t>
      </w:r>
    </w:p>
    <w:p>
      <w:pPr>
        <w:pStyle w:val="FirstParagraph"/>
      </w:pPr>
      <w:r>
        <w:t xml:space="preserve">Al-Mutairi, N., &amp; Al-Sulaiti, K. (2021). "Impact of High Ambient Temperatures on Weld Quality in the Gulf Region."</w:t>
      </w:r>
      <w:r>
        <w:t xml:space="preserve"> </w:t>
      </w:r>
      <w:r>
        <w:rPr>
          <w:iCs/>
          <w:i/>
        </w:rPr>
        <w:t xml:space="preserve">Journal of Construction Engineering in Arid Climates</w:t>
      </w:r>
      <w:r>
        <w:t xml:space="preserve">, 15(3), 45-62.</w:t>
      </w:r>
    </w:p>
    <w:p>
      <w:pPr>
        <w:pStyle w:val="BodyText"/>
      </w:pPr>
      <w:r>
        <w:t xml:space="preserve">This academic article provides valuable insights into the specific challenges faced by</w:t>
      </w:r>
      <w:r>
        <w:t xml:space="preserve"> </w:t>
      </w:r>
      <w:r>
        <w:rPr>
          <w:bCs/>
          <w:b/>
        </w:rPr>
        <w:t xml:space="preserve">Welders</w:t>
      </w:r>
      <w:r>
        <w:t xml:space="preserve"> </w:t>
      </w:r>
      <w:r>
        <w:t xml:space="preserve">in</w:t>
      </w:r>
      <w:r>
        <w:t xml:space="preserve"> </w:t>
      </w:r>
      <w:r>
        <w:rPr>
          <w:bCs/>
          <w:b/>
        </w:rPr>
        <w:t xml:space="preserve">United Arab Emirates Abu Dhabi</w:t>
      </w:r>
      <w:r>
        <w:t xml:space="preserve">. It examines how high ambient temperatures and rapid cooling rates affect the microstructure and integrity of welds. The study recommends specific pre-heating and post-weld heat treatment procedures to mitigate these effects. For welders working in Abu Dhabi, this research is practical and applicable, offering technical solutions to common problems encountered in the field. It underscores the importance of adapting standard welding practices to the local climate to ensure long-term structural integrity.</w:t>
      </w:r>
    </w:p>
    <w:p>
      <w:pPr>
        <w:pStyle w:val="BodyText"/>
      </w:pPr>
      <w:r>
        <w:t xml:space="preserve">International Institute of Welding (IIW). (2020).</w:t>
      </w:r>
      <w:r>
        <w:t xml:space="preserve"> </w:t>
      </w:r>
      <w:r>
        <w:rPr>
          <w:iCs/>
          <w:i/>
        </w:rPr>
        <w:t xml:space="preserve">IIW Recommendations for Welding in Offshore and Marine Structures</w:t>
      </w:r>
      <w:r>
        <w:t xml:space="preserve">. Paris: IIW.</w:t>
      </w:r>
    </w:p>
    <w:p>
      <w:pPr>
        <w:pStyle w:val="BodyText"/>
      </w:pPr>
      <w:r>
        <w:t xml:space="preserve">Given Abu Dhabi's significant offshore oil and gas operations, this document is highly relevant for</w:t>
      </w:r>
      <w:r>
        <w:t xml:space="preserve"> </w:t>
      </w:r>
      <w:r>
        <w:rPr>
          <w:bCs/>
          <w:b/>
        </w:rPr>
        <w:t xml:space="preserve">Welders</w:t>
      </w:r>
      <w:r>
        <w:t xml:space="preserve"> </w:t>
      </w:r>
      <w:r>
        <w:t xml:space="preserve">working in marine environments. It provides guidelines for welding in corrosive conditions, addressing issues such as saltwater exposure and humidity. The recommendations cover material selection, welding techniques, and corrosion protection methods. For welders involved in offshore platforms and subsea pipelines in the UAE, this resource is indispensable. It ensures that welding practices meet the rigorous demands of the marine environment, contributing to the safety and longevity of critical offshore infrastructure.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Welding Standards and Practices in Abu Dhabi, UAE</dc:title>
  <dc:creator/>
  <dc:language>en</dc:language>
  <cp:keywords/>
  <dcterms:created xsi:type="dcterms:W3CDTF">2026-08-08T18:15:53Z</dcterms:created>
  <dcterms:modified xsi:type="dcterms:W3CDTF">2026-08-08T18:15:53Z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