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46019a00cb5540745df7a1e79e8f932bf59c95a"/>
    <w:p>
      <w:pPr>
        <w:pStyle w:val="Heading1"/>
      </w:pPr>
      <w:r>
        <w:t xml:space="preserve">Annotated Bibliography: The Welder Profession in United Kingdom London</w:t>
      </w:r>
    </w:p>
    <w:p>
      <w:pPr>
        <w:pStyle w:val="FirstParagraph"/>
      </w:pPr>
      <w:r>
        <w:t xml:space="preserve">The following annotated bibliography provides a comprehensive overview of the welding profession, specifically tailored to the context of the United Kingdom and the metropolitan area of London. This collection of sources examines the technical requirements, safety regulations, economic impact, and future trends affecting welders in one of the world's most dynamic industrial hubs. The selected literature addresses the unique challenges and opportunities presented by London's diverse construction landscape, its stringent adherence to British Standards (BS), and the evolving demands of the engineering sector within the capital.</w:t>
      </w:r>
    </w:p>
    <w:bookmarkStart w:id="20" w:name="X29a2f0a87216c6dd7f8237be2be51c4dd280076"/>
    <w:p>
      <w:pPr>
        <w:pStyle w:val="Heading2"/>
      </w:pPr>
      <w:r>
        <w:t xml:space="preserve">Regulatory Frameworks and Safety Standards</w:t>
      </w:r>
    </w:p>
    <w:p>
      <w:pPr>
        <w:pStyle w:val="FirstParagraph"/>
      </w:pPr>
      <w:r>
        <w:t xml:space="preserve"> </w:t>
      </w:r>
      <w:r>
        <w:t xml:space="preserve">Health and Safety Executive (HSE). (2023).</w:t>
      </w:r>
      <w:r>
        <w:t xml:space="preserve"> </w:t>
      </w:r>
      <w:r>
        <w:rPr>
          <w:iCs/>
          <w:i/>
        </w:rPr>
        <w:t xml:space="preserve">Welding, Cutting and Hot Work: A Guide for Employers and Workers</w:t>
      </w:r>
      <w:r>
        <w:t xml:space="preserve">. London: HSE Books.</w:t>
      </w:r>
      <w:r>
        <w:t xml:space="preserve"> </w:t>
      </w:r>
    </w:p>
    <w:p>
      <w:pPr>
        <w:pStyle w:val="BodyText"/>
      </w:pPr>
      <w:r>
        <w:t xml:space="preserve">This authoritative publication by the Health and Safety Executive (HSE) is essential reading for any welder operating in the United Kingdom. It outlines the legal obligations regarding fire safety, fume extraction, and personal protective equipment (PPE) required during hot work operations. For welders in London, where high-density urban environments increase the risk of fire spread and exposure to hazardous fumes, this guide provides critical protocols. The document details the specific requirements of the Control of Substances Hazardous to Health (COSHH) regulations, ensuring that welders in the capital maintain compliance while protecting their long-term respiratory health.</w:t>
      </w:r>
    </w:p>
    <w:p>
      <w:pPr>
        <w:pStyle w:val="BodyText"/>
      </w:pPr>
      <w:r>
        <w:t xml:space="preserve"> </w:t>
      </w:r>
      <w:r>
        <w:t xml:space="preserve">British Standards Institution (BSI). (2021).</w:t>
      </w:r>
      <w:r>
        <w:t xml:space="preserve"> </w:t>
      </w:r>
      <w:r>
        <w:rPr>
          <w:iCs/>
          <w:i/>
        </w:rPr>
        <w:t xml:space="preserve">BS EN ISO 9606-1: Qualification Test of Welders — Fusion Welding — Part 1: Steels</w:t>
      </w:r>
      <w:r>
        <w:t xml:space="preserve">. London: BSI Standards Limited.</w:t>
      </w:r>
      <w:r>
        <w:t xml:space="preserve"> </w:t>
      </w:r>
    </w:p>
    <w:p>
      <w:pPr>
        <w:pStyle w:val="BodyText"/>
      </w:pPr>
      <w:r>
        <w:t xml:space="preserve">This standard defines the qualification testing requirements for welders working with steel, a material ubiquitous in London's infrastructure and construction projects. Adherence to BS EN ISO 9606-1 is mandatory for welders seeking employment on major contracts within the United Kingdom, particularly in London's competitive engineering sector. The document specifies the testing procedures for various welding processes, including Manual Metal Arc (MMA) and Gas Metal Arc Welding (GMAW). It serves as a benchmark for competency, ensuring that welders in London possess the technical skills necessary to meet the rigorous quality demands of the city's architectural and structural projects.</w:t>
      </w:r>
    </w:p>
    <w:bookmarkEnd w:id="20"/>
    <w:bookmarkStart w:id="21" w:name="X62d009f644c3c552ce59146bb9b658381c69c05"/>
    <w:p>
      <w:pPr>
        <w:pStyle w:val="Heading2"/>
      </w:pPr>
      <w:r>
        <w:t xml:space="preserve">Economic Impact and Labor Market Analysis</w:t>
      </w:r>
    </w:p>
    <w:p>
      <w:pPr>
        <w:pStyle w:val="FirstParagraph"/>
      </w:pPr>
      <w:r>
        <w:t xml:space="preserve"> </w:t>
      </w:r>
      <w:r>
        <w:t xml:space="preserve">Engineering UK. (2022).</w:t>
      </w:r>
      <w:r>
        <w:t xml:space="preserve"> </w:t>
      </w:r>
      <w:r>
        <w:rPr>
          <w:iCs/>
          <w:i/>
        </w:rPr>
        <w:t xml:space="preserve">Skills and Talent: The State of the Engineering Sector in the UK</w:t>
      </w:r>
      <w:r>
        <w:t xml:space="preserve">. London: Engineering UK.</w:t>
      </w:r>
      <w:r>
        <w:t xml:space="preserve"> </w:t>
      </w:r>
    </w:p>
    <w:p>
      <w:pPr>
        <w:pStyle w:val="BodyText"/>
      </w:pPr>
      <w:r>
        <w:t xml:space="preserve">This report provides a detailed analysis of the skills gap within the United Kingdom's engineering sector, with a specific focus on welding and fabrication trades. It highlights the acute shortage of qualified welders in London, driven by the city's continuous regeneration projects and infrastructure developments. The document offers valuable insights into the economic value of skilled welders, noting that London's construction boom has led to increased wages and demand for certified professionals. It also discusses the impact of Brexit on the availability of skilled labor, emphasizing the need for domestic training initiatives to sustain the welding workforce in the capital.</w:t>
      </w:r>
    </w:p>
    <w:p>
      <w:pPr>
        <w:pStyle w:val="BodyText"/>
      </w:pPr>
      <w:r>
        <w:t xml:space="preserve"> </w:t>
      </w:r>
      <w:r>
        <w:t xml:space="preserve">The Welding Institute (TWI). (2023).</w:t>
      </w:r>
      <w:r>
        <w:t xml:space="preserve"> </w:t>
      </w:r>
      <w:r>
        <w:rPr>
          <w:iCs/>
          <w:i/>
        </w:rPr>
        <w:t xml:space="preserve">Welding in the Modern Economy: Trends and Opportunities in the UK</w:t>
      </w:r>
      <w:r>
        <w:t xml:space="preserve">. Granta Park, Cambridge: TWI Ltd.</w:t>
      </w:r>
      <w:r>
        <w:t xml:space="preserve"> </w:t>
      </w:r>
    </w:p>
    <w:p>
      <w:pPr>
        <w:pStyle w:val="BodyText"/>
      </w:pPr>
      <w:r>
        <w:t xml:space="preserve">Although based in Cambridge, this publication by The Welding Institute (TWI) offers critical data relevant to welders in London and the wider United Kingdom. It explores the integration of advanced welding technologies, such as robotic welding and automated systems, into the UK manufacturing and construction sectors. The report discusses how London's industrial zones are adapting to these technological shifts, requiring welders to upskill in digital fabrication techniques. It provides a forward-looking perspective on the career trajectory of welders in the UK, emphasizing the importance of continuous professional development to remain competitive in London's evolving job market.</w:t>
      </w:r>
    </w:p>
    <w:bookmarkEnd w:id="21"/>
    <w:bookmarkStart w:id="22" w:name="X679ac861b7498d19b11f3ce18a9f93a0151af2a"/>
    <w:p>
      <w:pPr>
        <w:pStyle w:val="Heading2"/>
      </w:pPr>
      <w:r>
        <w:t xml:space="preserve">Technical Skills and Professional Development</w:t>
      </w:r>
    </w:p>
    <w:p>
      <w:pPr>
        <w:pStyle w:val="FirstParagraph"/>
      </w:pPr>
      <w:r>
        <w:t xml:space="preserve"> </w:t>
      </w:r>
      <w:r>
        <w:t xml:space="preserve">Welding &amp; Fabrication Training Association (WFTA). (2022).</w:t>
      </w:r>
      <w:r>
        <w:t xml:space="preserve"> </w:t>
      </w:r>
      <w:r>
        <w:rPr>
          <w:iCs/>
          <w:i/>
        </w:rPr>
        <w:t xml:space="preserve">Guidelines for Welding Education and Training in the UK</w:t>
      </w:r>
      <w:r>
        <w:t xml:space="preserve">. London: WFTA.</w:t>
      </w:r>
      <w:r>
        <w:t xml:space="preserve"> </w:t>
      </w:r>
    </w:p>
    <w:p>
      <w:pPr>
        <w:pStyle w:val="BodyText"/>
      </w:pPr>
      <w:r>
        <w:t xml:space="preserve">This document outlines the educational pathways and training standards for aspiring welders in the United Kingdom. It details the apprenticeship schemes and vocational qualifications available to individuals seeking to enter the welding profession in London. The guide emphasizes the importance of practical experience combined with theoretical knowledge, aligning with the UK's commitment to high-quality vocational training. It also addresses the specific needs of London's diverse workforce, promoting inclusive training programs that cater to a wide range of backgrounds. This source is invaluable for understanding the structured approach to becoming a certified welder in the UK.</w:t>
      </w:r>
    </w:p>
    <w:p>
      <w:pPr>
        <w:pStyle w:val="BodyText"/>
      </w:pPr>
      <w:r>
        <w:t xml:space="preserve"> </w:t>
      </w:r>
      <w:r>
        <w:t xml:space="preserve">British Constructional Steelwork Association (BCSA). (2021).</w:t>
      </w:r>
      <w:r>
        <w:t xml:space="preserve"> </w:t>
      </w:r>
      <w:r>
        <w:rPr>
          <w:iCs/>
          <w:i/>
        </w:rPr>
        <w:t xml:space="preserve">Code of Practice for Structural Use of Steelwork in Building</w:t>
      </w:r>
      <w:r>
        <w:t xml:space="preserve">. London: BCSA.</w:t>
      </w:r>
      <w:r>
        <w:t xml:space="preserve"> </w:t>
      </w:r>
    </w:p>
    <w:p>
      <w:pPr>
        <w:pStyle w:val="BodyText"/>
      </w:pPr>
      <w:r>
        <w:t xml:space="preserve">This code of practice is a fundamental reference for welders involved in structural steelwork, a key component of London's skyline and infrastructure. It provides detailed guidelines on the design, fabrication, and erection of steel structures, including specific requirements for welding procedures and quality control. For welders in London, compliance with this code is essential for working on major construction projects, such as skyscrapers and bridges. The document underscores the critical role of welders in ensuring the structural integrity and safety of buildings in the United Kingdom's capital, highlighting the technical precision required in their work.</w:t>
      </w:r>
    </w:p>
    <w:bookmarkEnd w:id="22"/>
    <w:bookmarkStart w:id="23" w:name="X6abb56e944b3b26728e0b02dcb19c921dd55bcd"/>
    <w:p>
      <w:pPr>
        <w:pStyle w:val="Heading2"/>
      </w:pPr>
      <w:r>
        <w:t xml:space="preserve">Environmental Considerations and Sustainability</w:t>
      </w:r>
    </w:p>
    <w:p>
      <w:pPr>
        <w:pStyle w:val="FirstParagraph"/>
      </w:pPr>
      <w:r>
        <w:t xml:space="preserve"> </w:t>
      </w:r>
      <w:r>
        <w:t xml:space="preserve">Institute of Materials, Minerals and Mining (IOM3). (2023).</w:t>
      </w:r>
      <w:r>
        <w:t xml:space="preserve"> </w:t>
      </w:r>
      <w:r>
        <w:rPr>
          <w:iCs/>
          <w:i/>
        </w:rPr>
        <w:t xml:space="preserve">Sustainable Welding Practices in the UK Construction Industry</w:t>
      </w:r>
      <w:r>
        <w:t xml:space="preserve">. London: IOM3.</w:t>
      </w:r>
      <w:r>
        <w:t xml:space="preserve"> </w:t>
      </w:r>
    </w:p>
    <w:p>
      <w:pPr>
        <w:pStyle w:val="BodyText"/>
      </w:pPr>
      <w:r>
        <w:t xml:space="preserve">This publication addresses the environmental impact of welding activities and promotes sustainable practices within the United Kingdom's construction industry. It discusses strategies for reducing energy consumption, minimizing waste, and controlling emissions during welding operations. For welders in London, where environmental regulations are particularly stringent, this document offers practical advice on adopting eco-friendly techniques. It also explores the use of advanced materials and processes that contribute to the sustainability of London's built environment, aligning with the city's broader goals for carbon neutrality and environmental responsibility.</w:t>
      </w:r>
    </w:p>
    <w:p>
      <w:pPr>
        <w:pStyle w:val="BodyText"/>
      </w:pPr>
      <w:r>
        <w:t xml:space="preserve"> </w:t>
      </w:r>
      <w:r>
        <w:t xml:space="preserve">London Development Agency (LDA). (2020).</w:t>
      </w:r>
      <w:r>
        <w:t xml:space="preserve"> </w:t>
      </w:r>
      <w:r>
        <w:rPr>
          <w:iCs/>
          <w:i/>
        </w:rPr>
        <w:t xml:space="preserve">Green Skills for London's Future: A Strategy for Sustainable Employment</w:t>
      </w:r>
      <w:r>
        <w:t xml:space="preserve">. London: LDA.</w:t>
      </w:r>
      <w:r>
        <w:t xml:space="preserve"> </w:t>
      </w:r>
    </w:p>
    <w:p>
      <w:pPr>
        <w:pStyle w:val="BodyText"/>
      </w:pPr>
      <w:r>
        <w:t xml:space="preserve">This strategic document outlines the London Development Agency's vision for integrating green skills into the city's workforce, including the welding profession. It emphasizes the importance of training welders in sustainable practices to support London's transition to a low-carbon economy. The report highlights initiatives aimed at enhancing the environmental competence of welders in the United Kingdom's capital, ensuring that they are equipped to meet the demands of green construction projects. It provides a roadmap for welders in London to contribute to the city's sustainability goals while advancing their careers in a rapidly changing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Welder Profession in United Kingdom London</dc:title>
  <dc:creator/>
  <dc:language>en</dc:language>
  <cp:keywords/>
  <dcterms:created xsi:type="dcterms:W3CDTF">2026-08-08T19:07:01Z</dcterms:created>
  <dcterms:modified xsi:type="dcterms:W3CDTF">2026-08-08T19:07:01Z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