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Pakistan,</w:t>
      </w:r>
      <w:r>
        <w:t xml:space="preserve"> </w:t>
      </w:r>
      <w:r>
        <w:t xml:space="preserve">Karachi</w:t>
      </w:r>
    </w:p>
    <w:bookmarkStart w:id="27" w:name="Xd33118e0e4ab31c5b44cd4959c5128431e93cbe"/>
    <w:p>
      <w:pPr>
        <w:pStyle w:val="Heading1"/>
      </w:pPr>
      <w:r>
        <w:t xml:space="preserve">Book Report Analysis: Navigating the Landscape of Academic Research in Pakistan, Karachi</w:t>
      </w:r>
    </w:p>
    <w:p>
      <w:pPr>
        <w:pStyle w:val="FirstParagraph"/>
      </w:pPr>
      <w:r>
        <w:rPr>
          <w:bCs/>
          <w:b/>
        </w:rPr>
        <w:t xml:space="preserve">Title:</w:t>
      </w:r>
      <w:r>
        <w:br/>
      </w:r>
      <w:r>
        <w:t xml:space="preserve">The Scholar in Crisis: Institutional, Social, and Economic Dimensions of Academic Researcher Lifeworlds in South Asia</w:t>
      </w:r>
      <w:r>
        <w:br/>
      </w:r>
      <w:r>
        <w:br/>
      </w:r>
      <w:r>
        <w:rPr>
          <w:bCs/>
          <w:b/>
        </w:rPr>
        <w:t xml:space="preserve">Subject Focus:</w:t>
      </w:r>
      <w:r>
        <w:br/>
      </w:r>
      <w:r>
        <w:t xml:space="preserve">An exploration of the professional ecosystem surrounding the Academic Researcher within the specific geographic and socio-political context of Pakistan, Karachi.</w:t>
      </w:r>
      <w:r>
        <w:br/>
      </w:r>
      <w:r>
        <w:br/>
      </w:r>
      <w:r>
        <w:rPr>
          <w:bCs/>
          <w:b/>
        </w:rPr>
        <w:t xml:space="preserve">Date:</w:t>
      </w:r>
      <w:r>
        <w:br/>
      </w:r>
      <w:r>
        <w:t xml:space="preserve">October 26, 2023</w:t>
      </w:r>
      <w:r>
        <w:br/>
      </w:r>
      <w:r>
        <w:br/>
      </w:r>
      <w:r>
        <w:rPr>
          <w:bCs/>
          <w:b/>
        </w:rPr>
        <w:t xml:space="preserve">Reviewer:</w:t>
      </w:r>
      <w:r>
        <w:br/>
      </w:r>
      <w:r>
        <w:t xml:space="preserve">AI Assistant for Academic Inquiry</w:t>
      </w:r>
    </w:p>
    <w:bookmarkStart w:id="20" w:name="introduction"/>
    <w:p>
      <w:pPr>
        <w:pStyle w:val="Heading2"/>
      </w:pPr>
      <w:r>
        <w:t xml:space="preserve">1. Introduction</w:t>
      </w:r>
    </w:p>
    <w:p>
      <w:pPr>
        <w:pStyle w:val="FirstParagraph"/>
      </w:pPr>
      <w:r>
        <w:t xml:space="preserve">The modern knowledge economy relies heavily on the integrity, output, and innovation of its scholarly class. However, in many developing nations, the life of an</w:t>
      </w:r>
      <w:r>
        <w:t xml:space="preserve"> </w:t>
      </w:r>
      <w:r>
        <w:rPr>
          <w:bCs/>
          <w:b/>
        </w:rPr>
        <w:t xml:space="preserve">Academic Researcher</w:t>
      </w:r>
      <w:r>
        <w:t xml:space="preserve"> </w:t>
      </w:r>
      <w:r>
        <w:t xml:space="preserve">is fraught with systemic challenges that differ significantly from those in Western institutions. This book report analyzes a comprehensive study dedicated to understanding these dynamics specifically within</w:t>
      </w:r>
      <w:r>
        <w:t xml:space="preserve"> </w:t>
      </w:r>
      <w:r>
        <w:rPr>
          <w:bCs/>
          <w:b/>
        </w:rPr>
        <w:t xml:space="preserve">Pakistan</w:t>
      </w:r>
      <w:r>
        <w:t xml:space="preserve">, with a singular focus on its largest metropolis:</w:t>
      </w:r>
      <w:r>
        <w:t xml:space="preserve"> </w:t>
      </w:r>
      <w:r>
        <w:rPr>
          <w:bCs/>
          <w:b/>
        </w:rPr>
        <w:t xml:space="preserve">Karachi</w:t>
      </w:r>
      <w:r>
        <w:t xml:space="preserve">.</w:t>
      </w:r>
      <w:r>
        <w:t xml:space="preserve"> </w:t>
      </w:r>
      <w:r>
        <w:t xml:space="preserve">Karachi, often referred to as the city of lights and the economic hub of Pakistan, presents a unique paradox. It is a center of immense intellectual potential yet suffers from severe infrastructural deficits. This document serves as a critical review of how an</w:t>
      </w:r>
      <w:r>
        <w:t xml:space="preserve"> </w:t>
      </w:r>
      <w:r>
        <w:rPr>
          <w:bCs/>
          <w:b/>
        </w:rPr>
        <w:t xml:space="preserve">Academic Researcher</w:t>
      </w:r>
      <w:r>
        <w:t xml:space="preserve"> </w:t>
      </w:r>
      <w:r>
        <w:t xml:space="preserve">operates in this high-pressure environment, examining the intersection of educational policy, resource scarcity, and social expectation in</w:t>
      </w:r>
      <w:r>
        <w:t xml:space="preserve"> </w:t>
      </w:r>
      <w:r>
        <w:rPr>
          <w:bCs/>
          <w:b/>
        </w:rPr>
        <w:t xml:space="preserve">Pakistan</w:t>
      </w:r>
      <w:r>
        <w:t xml:space="preserve">, Karachi. The analysis aims to provide stakeholders with a nuanced understanding of the barriers faced by scholars and proposes pathways for sustainable academic development.</w:t>
      </w:r>
    </w:p>
    <w:bookmarkEnd w:id="20"/>
    <w:bookmarkStart w:id="21" w:name="X26aa68c4c98b52eb70792153b3b648ed60b6ec3"/>
    <w:p>
      <w:pPr>
        <w:pStyle w:val="Heading2"/>
      </w:pPr>
      <w:r>
        <w:t xml:space="preserve">2. Contextualizing the Academic Researcher in Pakistan</w:t>
      </w:r>
    </w:p>
    <w:p>
      <w:pPr>
        <w:pStyle w:val="FirstParagraph"/>
      </w:pPr>
      <w:r>
        <w:t xml:space="preserve">To understand the role of an</w:t>
      </w:r>
      <w:r>
        <w:t xml:space="preserve"> </w:t>
      </w:r>
      <w:r>
        <w:rPr>
          <w:bCs/>
          <w:b/>
        </w:rPr>
        <w:t xml:space="preserve">Academic Researcher</w:t>
      </w:r>
      <w:r>
        <w:t xml:space="preserve">, one must first appreciate the broader educational landscape of</w:t>
      </w:r>
      <w:r>
        <w:t xml:space="preserve"> </w:t>
      </w:r>
      <w:r>
        <w:rPr>
          <w:bCs/>
          <w:b/>
        </w:rPr>
        <w:t xml:space="preserve">Pakistan</w:t>
      </w:r>
      <w:r>
        <w:t xml:space="preserve">. The higher education sector has expanded rapidly over the last two decades, driven by initiatives such as the Higher Education Commission (HEC). However, quantity has not always equaled to quality. The text highlights that while degrees are being awarded at an unprecedented rate, the capacity for original research remains constrained.</w:t>
      </w:r>
      <w:r>
        <w:t xml:space="preserve"> </w:t>
      </w:r>
      <w:r>
        <w:t xml:space="preserve">In</w:t>
      </w:r>
      <w:r>
        <w:t xml:space="preserve"> </w:t>
      </w:r>
      <w:r>
        <w:rPr>
          <w:bCs/>
          <w:b/>
        </w:rPr>
        <w:t xml:space="preserve">Karachi</w:t>
      </w:r>
      <w:r>
        <w:t xml:space="preserve">, this tension is palpable. The city is home to major universities such as the University of Karachi and NED University of Engineering and Technology. Here, the</w:t>
      </w:r>
      <w:r>
        <w:t xml:space="preserve"> </w:t>
      </w:r>
      <w:r>
        <w:rPr>
          <w:bCs/>
          <w:b/>
        </w:rPr>
        <w:t xml:space="preserve">Academic Researcher</w:t>
      </w:r>
      <w:r>
        <w:t xml:space="preserve"> </w:t>
      </w:r>
      <w:r>
        <w:t xml:space="preserve">is not merely a teacher but often a primary investigator tasked with solving local socio-economic problems using global methodologies. The book argues that the identity of the</w:t>
      </w:r>
      <w:r>
        <w:t xml:space="preserve"> </w:t>
      </w:r>
      <w:r>
        <w:rPr>
          <w:bCs/>
          <w:b/>
        </w:rPr>
        <w:t xml:space="preserve">Academic Researcher</w:t>
      </w:r>
      <w:r>
        <w:t xml:space="preserve"> </w:t>
      </w:r>
      <w:r>
        <w:t xml:space="preserve">in this context is hybrid; they are expected to be traditional scholars adhering to colonial-era pedagogical structures while simultaneously functioning as agile innovators capable of contributing to national development goals.</w:t>
      </w:r>
    </w:p>
    <w:bookmarkEnd w:id="21"/>
    <w:bookmarkStart w:id="22" w:name="X59f991b538e813457e70ac44b008b410ba89348"/>
    <w:p>
      <w:pPr>
        <w:pStyle w:val="Heading2"/>
      </w:pPr>
      <w:r>
        <w:t xml:space="preserve">3. Structural and Infrastructural Challenges in Karachi</w:t>
      </w:r>
    </w:p>
    <w:p>
      <w:pPr>
        <w:pStyle w:val="FirstParagraph"/>
      </w:pPr>
      <w:r>
        <w:t xml:space="preserve">A significant portion of the analysis is dedicated to the physical realities faced by the</w:t>
      </w:r>
      <w:r>
        <w:t xml:space="preserve"> </w:t>
      </w:r>
      <w:r>
        <w:rPr>
          <w:bCs/>
          <w:b/>
        </w:rPr>
        <w:t xml:space="preserve">Academic Researcher</w:t>
      </w:r>
      <w:r>
        <w:t xml:space="preserve">. In</w:t>
      </w:r>
      <w:r>
        <w:t xml:space="preserve"> </w:t>
      </w:r>
      <w:r>
        <w:rPr>
          <w:bCs/>
          <w:b/>
        </w:rPr>
        <w:t xml:space="preserve">Karachi</w:t>
      </w:r>
      <w:r>
        <w:t xml:space="preserve">, infrastructure issues are not mere inconveniences; they are fundamental impediments to scientific inquiry. The report details frequent disruptions in electricity and internet connectivity, which severely hamper data collection and digital publishing capabilities.</w:t>
      </w:r>
      <w:r>
        <w:t xml:space="preserve"> </w:t>
      </w:r>
      <w:r>
        <w:t xml:space="preserve">For an</w:t>
      </w:r>
      <w:r>
        <w:t xml:space="preserve"> </w:t>
      </w:r>
      <w:r>
        <w:rPr>
          <w:bCs/>
          <w:b/>
        </w:rPr>
        <w:t xml:space="preserve">Academic Researcher</w:t>
      </w:r>
      <w:r>
        <w:t xml:space="preserve"> </w:t>
      </w:r>
      <w:r>
        <w:t xml:space="preserve">dependent on access to international databases or laboratory equipment, the situation in</w:t>
      </w:r>
      <w:r>
        <w:t xml:space="preserve"> </w:t>
      </w:r>
      <w:r>
        <w:rPr>
          <w:bCs/>
          <w:b/>
        </w:rPr>
        <w:t xml:space="preserve">Karachi</w:t>
      </w:r>
      <w:r>
        <w:t xml:space="preserve"> </w:t>
      </w:r>
      <w:r>
        <w:t xml:space="preserve">can be paralyzing. The book describes a scenario where scholars often spend more time troubleshooting logistical issues than engaging in actual research. Furthermore, the cost of importing scientific materials is exacerbated by customs delays and bureaucratic red tape common in</w:t>
      </w:r>
      <w:r>
        <w:t xml:space="preserve"> </w:t>
      </w:r>
      <w:r>
        <w:rPr>
          <w:bCs/>
          <w:b/>
        </w:rPr>
        <w:t xml:space="preserve">Pakistan</w:t>
      </w:r>
      <w:r>
        <w:t xml:space="preserve">. This creates a "brain drain" effect, where talented researchers feel compelled to leave</w:t>
      </w:r>
      <w:r>
        <w:t xml:space="preserve"> </w:t>
      </w:r>
      <w:r>
        <w:rPr>
          <w:bCs/>
          <w:b/>
        </w:rPr>
        <w:t xml:space="preserve">Karachi</w:t>
      </w:r>
      <w:r>
        <w:t xml:space="preserve"> </w:t>
      </w:r>
      <w:r>
        <w:t xml:space="preserve">for institutions abroad, depriving local universities of vital expertise.</w:t>
      </w:r>
    </w:p>
    <w:bookmarkEnd w:id="22"/>
    <w:bookmarkStart w:id="23" w:name="Xc2bfa90e5f832c01165cd3f478f6a4eac1c9ec6"/>
    <w:p>
      <w:pPr>
        <w:pStyle w:val="Heading2"/>
      </w:pPr>
      <w:r>
        <w:t xml:space="preserve">4. Socio-Political Pressures and Academic Freedom</w:t>
      </w:r>
    </w:p>
    <w:p>
      <w:pPr>
        <w:pStyle w:val="FirstParagraph"/>
      </w:pPr>
      <w:r>
        <w:t xml:space="preserve">Beyond infrastructure, the socio-political environment of</w:t>
      </w:r>
      <w:r>
        <w:t xml:space="preserve"> </w:t>
      </w:r>
      <w:r>
        <w:rPr>
          <w:bCs/>
          <w:b/>
        </w:rPr>
        <w:t xml:space="preserve">Pakistan</w:t>
      </w:r>
      <w:r>
        <w:t xml:space="preserve">, particularly in a diverse and politically charged city like</w:t>
      </w:r>
      <w:r>
        <w:t xml:space="preserve"> </w:t>
      </w:r>
      <w:r>
        <w:rPr>
          <w:bCs/>
          <w:b/>
        </w:rPr>
        <w:t xml:space="preserve">Karachi</w:t>
      </w:r>
      <w:r>
        <w:t xml:space="preserve">, impacts academic freedom. The book examines how political instability can influence research topics. Sensitive areas such as sectarian violence, urban planning failures, or water scarcity are often under-researched due to fear of reprisal or lack of funding interest.</w:t>
      </w:r>
      <w:r>
        <w:t xml:space="preserve"> </w:t>
      </w:r>
      <w:r>
        <w:t xml:space="preserve">For the</w:t>
      </w:r>
      <w:r>
        <w:t xml:space="preserve"> </w:t>
      </w:r>
      <w:r>
        <w:rPr>
          <w:bCs/>
          <w:b/>
        </w:rPr>
        <w:t xml:space="preserve">Academic Researcher</w:t>
      </w:r>
      <w:r>
        <w:t xml:space="preserve">, navigating these waters requires diplomatic skill alongside scholarly rigor. The text suggests that in</w:t>
      </w:r>
      <w:r>
        <w:t xml:space="preserve"> </w:t>
      </w:r>
      <w:r>
        <w:rPr>
          <w:bCs/>
          <w:b/>
        </w:rPr>
        <w:t xml:space="preserve">Karachi</w:t>
      </w:r>
      <w:r>
        <w:t xml:space="preserve">, researchers often self-censor to maintain institutional security or personal safety. However, it also highlights resilient figures who continue to push boundaries, producing critical ethnographic and sociological work that sheds light on the lived experiences of Karachi’s marginalized populations. These researchers act as vital witnesses, documenting history in real-time within</w:t>
      </w:r>
      <w:r>
        <w:t xml:space="preserve"> </w:t>
      </w:r>
      <w:r>
        <w:rPr>
          <w:bCs/>
          <w:b/>
        </w:rPr>
        <w:t xml:space="preserve">Pakistan</w:t>
      </w:r>
      <w:r>
        <w:t xml:space="preserve">.</w:t>
      </w:r>
    </w:p>
    <w:bookmarkEnd w:id="23"/>
    <w:bookmarkStart w:id="24" w:name="economic-realities-and-funding-scarcity"/>
    <w:p>
      <w:pPr>
        <w:pStyle w:val="Heading2"/>
      </w:pPr>
      <w:r>
        <w:t xml:space="preserve">5. Economic Realities and Funding Scarcity</w:t>
      </w:r>
    </w:p>
    <w:p>
      <w:pPr>
        <w:pStyle w:val="FirstParagraph"/>
      </w:pPr>
      <w:r>
        <w:t xml:space="preserve">Financial instability is another core theme affecting the</w:t>
      </w:r>
      <w:r>
        <w:t xml:space="preserve"> </w:t>
      </w:r>
      <w:r>
        <w:rPr>
          <w:bCs/>
          <w:b/>
        </w:rPr>
        <w:t xml:space="preserve">Academic Researcher</w:t>
      </w:r>
      <w:r>
        <w:t xml:space="preserve">. Salaries in public sector universities in</w:t>
      </w:r>
      <w:r>
        <w:t xml:space="preserve"> </w:t>
      </w:r>
      <w:r>
        <w:rPr>
          <w:bCs/>
          <w:b/>
        </w:rPr>
        <w:t xml:space="preserve">Pakistan</w:t>
      </w:r>
      <w:r>
        <w:t xml:space="preserve">, while stable, are often insufficient to keep pace with inflation, leading to financial stress. In</w:t>
      </w:r>
      <w:r>
        <w:t xml:space="preserve"> </w:t>
      </w:r>
      <w:r>
        <w:rPr>
          <w:bCs/>
          <w:b/>
        </w:rPr>
        <w:t xml:space="preserve">Karachi</w:t>
      </w:r>
      <w:r>
        <w:t xml:space="preserve">, where the cost of living is high relative to national averages, this pressure is acute. Consequently, many</w:t>
      </w:r>
      <w:r>
        <w:t xml:space="preserve"> </w:t>
      </w:r>
      <w:r>
        <w:rPr>
          <w:bCs/>
          <w:b/>
        </w:rPr>
        <w:t xml:space="preserve">Academic Researchers</w:t>
      </w:r>
      <w:r>
        <w:t xml:space="preserve"> </w:t>
      </w:r>
      <w:r>
        <w:t xml:space="preserve">take on additional teaching loads or external consulting jobs.</w:t>
      </w:r>
      <w:r>
        <w:t xml:space="preserve"> </w:t>
      </w:r>
      <w:r>
        <w:t xml:space="preserve">The book critiques the current funding model in</w:t>
      </w:r>
      <w:r>
        <w:t xml:space="preserve"> </w:t>
      </w:r>
      <w:r>
        <w:rPr>
          <w:bCs/>
          <w:b/>
        </w:rPr>
        <w:t xml:space="preserve">Pakistan</w:t>
      </w:r>
      <w:r>
        <w:t xml:space="preserve">, which often prioritizes publication metrics over impactful community engagement. It argues that unless funding mechanisms are reformed to support long-term fieldwork and local problem-solving, the output of the</w:t>
      </w:r>
      <w:r>
        <w:t xml:space="preserve"> </w:t>
      </w:r>
      <w:r>
        <w:rPr>
          <w:bCs/>
          <w:b/>
        </w:rPr>
        <w:t xml:space="preserve">Academic Researcher</w:t>
      </w:r>
      <w:r>
        <w:t xml:space="preserve"> </w:t>
      </w:r>
      <w:r>
        <w:t xml:space="preserve">will remain disconnected from the needs of society in</w:t>
      </w:r>
      <w:r>
        <w:t xml:space="preserve"> </w:t>
      </w:r>
      <w:r>
        <w:rPr>
          <w:bCs/>
          <w:b/>
        </w:rPr>
        <w:t xml:space="preserve">Karachi</w:t>
      </w:r>
      <w:r>
        <w:t xml:space="preserve">. The author calls for increased public-private partnerships to bridge this gap, suggesting that local industries in Karachi’s industrial zones could sponsor research relevant to their operational challenges.</w:t>
      </w:r>
    </w:p>
    <w:bookmarkEnd w:id="24"/>
    <w:bookmarkStart w:id="25" w:name="recommendations-and-future-outlook"/>
    <w:p>
      <w:pPr>
        <w:pStyle w:val="Heading2"/>
      </w:pPr>
      <w:r>
        <w:t xml:space="preserve">6. Recommendations and Future Outlook</w:t>
      </w:r>
    </w:p>
    <w:p>
      <w:pPr>
        <w:pStyle w:val="FirstParagraph"/>
      </w:pPr>
      <w:r>
        <w:t xml:space="preserve">The concluding section of the study offers actionable recommendations for policymakers and university administrators in</w:t>
      </w:r>
      <w:r>
        <w:t xml:space="preserve"> </w:t>
      </w:r>
      <w:r>
        <w:rPr>
          <w:bCs/>
          <w:b/>
        </w:rPr>
        <w:t xml:space="preserve">Pakistan</w:t>
      </w:r>
      <w:r>
        <w:t xml:space="preserve">, specifically targeting the context of</w:t>
      </w:r>
      <w:r>
        <w:t xml:space="preserve"> </w:t>
      </w:r>
      <w:r>
        <w:rPr>
          <w:bCs/>
          <w:b/>
        </w:rPr>
        <w:t xml:space="preserve">Karachi</w:t>
      </w:r>
      <w:r>
        <w:t xml:space="preserve">.</w:t>
      </w:r>
      <w:r>
        <w:t xml:space="preserve"> </w:t>
      </w:r>
      <w:r>
        <w:t xml:space="preserve">First, it advocates for robust digital infrastructure investments to ensure that every</w:t>
      </w:r>
      <w:r>
        <w:t xml:space="preserve"> </w:t>
      </w:r>
      <w:r>
        <w:rPr>
          <w:bCs/>
          <w:b/>
        </w:rPr>
        <w:t xml:space="preserve">Academic Researcher</w:t>
      </w:r>
      <w:r>
        <w:t xml:space="preserve"> </w:t>
      </w:r>
      <w:r>
        <w:t xml:space="preserve">has reliable access to global knowledge repositories. Second, it proposes the establishment of local research grants managed by regional bodies rather than solely central agencies in Islamabad, allowing for greater relevance to</w:t>
      </w:r>
      <w:r>
        <w:t xml:space="preserve"> </w:t>
      </w:r>
      <w:r>
        <w:rPr>
          <w:bCs/>
          <w:b/>
        </w:rPr>
        <w:t xml:space="preserve">Karachi’s</w:t>
      </w:r>
      <w:r>
        <w:t xml:space="preserve"> </w:t>
      </w:r>
      <w:r>
        <w:t xml:space="preserve">specific urban issues. Third, it emphasizes the need for mental health and professional support systems for scholars dealing with the unique stresses of working in a volatile urban environment.</w:t>
      </w:r>
      <w:r>
        <w:t xml:space="preserve"> </w:t>
      </w:r>
      <w:r>
        <w:t xml:space="preserve">By empowering the</w:t>
      </w:r>
      <w:r>
        <w:t xml:space="preserve"> </w:t>
      </w:r>
      <w:r>
        <w:rPr>
          <w:bCs/>
          <w:b/>
        </w:rPr>
        <w:t xml:space="preserve">Academic Researcher</w:t>
      </w:r>
      <w:r>
        <w:t xml:space="preserve">,</w:t>
      </w:r>
      <w:r>
        <w:t xml:space="preserve"> </w:t>
      </w:r>
      <w:r>
        <w:rPr>
          <w:bCs/>
          <w:b/>
        </w:rPr>
        <w:t xml:space="preserve">Pakistan</w:t>
      </w:r>
      <w:r>
        <w:t xml:space="preserve">, and specifically</w:t>
      </w:r>
      <w:r>
        <w:t xml:space="preserve"> </w:t>
      </w:r>
      <w:r>
        <w:rPr>
          <w:bCs/>
          <w:b/>
        </w:rPr>
        <w:t xml:space="preserve">Karachi</w:t>
      </w:r>
      <w:r>
        <w:t xml:space="preserve">, can transform its demographic dividend into a knowledge dividend. The city has the potential to become a South Asian hub for urban studies, climate adaptation research, and maritime economics, but only if its scholars are adequately supported.</w:t>
      </w:r>
    </w:p>
    <w:bookmarkEnd w:id="25"/>
    <w:bookmarkStart w:id="26" w:name="conclusion"/>
    <w:p>
      <w:pPr>
        <w:pStyle w:val="Heading2"/>
      </w:pPr>
      <w:r>
        <w:t xml:space="preserve">7. Conclusion</w:t>
      </w:r>
    </w:p>
    <w:p>
      <w:pPr>
        <w:pStyle w:val="FirstParagraph"/>
      </w:pPr>
      <w:r>
        <w:t xml:space="preserve">This book report underscores that the role of the</w:t>
      </w:r>
      <w:r>
        <w:t xml:space="preserve"> </w:t>
      </w:r>
      <w:r>
        <w:rPr>
          <w:bCs/>
          <w:b/>
        </w:rPr>
        <w:t xml:space="preserve">Academic Researcher</w:t>
      </w:r>
      <w:r>
        <w:t xml:space="preserve"> </w:t>
      </w:r>
      <w:r>
        <w:t xml:space="preserve">in</w:t>
      </w:r>
      <w:r>
        <w:t xml:space="preserve"> </w:t>
      </w:r>
      <w:r>
        <w:rPr>
          <w:bCs/>
          <w:b/>
        </w:rPr>
        <w:t xml:space="preserve">Pakistan</w:t>
      </w:r>
      <w:r>
        <w:t xml:space="preserve">, Karachi is both arduous and essential. The challenges of infrastructure, funding, and political nuance are significant, yet they do not diminish the value of the intellectual contributions being made. Instead, they highlight a resilience that defines the scholarly community in this vibrant city.</w:t>
      </w:r>
      <w:r>
        <w:t xml:space="preserve"> </w:t>
      </w:r>
      <w:r>
        <w:t xml:space="preserve">For stakeholders interested in educational development in</w:t>
      </w:r>
      <w:r>
        <w:t xml:space="preserve"> </w:t>
      </w:r>
      <w:r>
        <w:rPr>
          <w:bCs/>
          <w:b/>
        </w:rPr>
        <w:t xml:space="preserve">Pakistan</w:t>
      </w:r>
      <w:r>
        <w:t xml:space="preserve">, understanding these dynamics is crucial. Supporting the</w:t>
      </w:r>
      <w:r>
        <w:t xml:space="preserve"> </w:t>
      </w:r>
      <w:r>
        <w:rPr>
          <w:bCs/>
          <w:b/>
        </w:rPr>
        <w:t xml:space="preserve">Academic Researcher</w:t>
      </w:r>
      <w:r>
        <w:t xml:space="preserve"> </w:t>
      </w:r>
      <w:r>
        <w:t xml:space="preserve">is not just an academic exercise; it is a national imperative for progress. The future of</w:t>
      </w:r>
      <w:r>
        <w:t xml:space="preserve"> </w:t>
      </w:r>
      <w:r>
        <w:rPr>
          <w:bCs/>
          <w:b/>
        </w:rPr>
        <w:t xml:space="preserve">Karachi’s</w:t>
      </w:r>
      <w:r>
        <w:t xml:space="preserve"> </w:t>
      </w:r>
      <w:r>
        <w:t xml:space="preserve">intellectual landscape depends on creating an ecosystem where research thrives despite adversity, ensuring that scholars can focus on innovation rather than survival. As this analysis demonstrates, investing in the</w:t>
      </w:r>
      <w:r>
        <w:t xml:space="preserve"> </w:t>
      </w:r>
      <w:r>
        <w:rPr>
          <w:bCs/>
          <w:b/>
        </w:rPr>
        <w:t xml:space="preserve">Academic Researcher</w:t>
      </w:r>
      <w:r>
        <w:t xml:space="preserve"> </w:t>
      </w:r>
      <w:r>
        <w:t xml:space="preserve">is synonymous with investing in the future stability and prosperity of</w:t>
      </w:r>
      <w:r>
        <w:t xml:space="preserve"> </w:t>
      </w:r>
      <w:r>
        <w:rPr>
          <w:bCs/>
          <w:b/>
        </w:rPr>
        <w:t xml:space="preserve">Pakistan</w:t>
      </w:r>
      <w:r>
        <w:t xml:space="preserve">,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Academic Researchers in Pakistan, Karachi</dc:title>
  <dc:creator/>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file>