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00e6b36f8b57a6e6e2a20ae44eba185f86c9ca9"/>
    <w:p>
      <w:pPr>
        <w:pStyle w:val="Heading1"/>
      </w:pPr>
      <w:r>
        <w:t xml:space="preserve">A Strategic Analysis of the Modern Academic Researcher</w:t>
      </w:r>
      <w:r>
        <w:br/>
      </w:r>
      <w:r>
        <w:t xml:space="preserve">Focused on the United States Los Angeles Context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Role, Regional Impact, and Institutional Dynamics</w:t>
      </w:r>
    </w:p>
    <w:p>
      <w:r>
        <w:pict>
          <v:rect style="width:0;height:1.5pt" o:hralign="center" o:hrstd="t" o:hr="t"/>
        </w:pict>
      </w:r>
    </w:p>
    <w:bookmarkEnd w:id="20"/>
    <w:bookmarkStart w:id="21" w:name="i.-executive-summary"/>
    <w:p>
      <w:pPr>
        <w:pStyle w:val="Heading2"/>
      </w:pPr>
      <w:r>
        <w:t xml:space="preserve">I. Executive Summary</w:t>
      </w:r>
    </w:p>
    <w:p>
      <w:pPr>
        <w:pStyle w:val="FirstParagraph"/>
      </w:pPr>
      <w:r>
        <w:t xml:space="preserve">The role of the Academic Researcher has evolved significantly over the past few decades, transitioning from a purely ivory-tower pursuit to a dynamic engine of innovation, policy formulation, and economic growth. This Book Report provides an in-depth analysis of this profession as it manifests specifically within the United States Los Angeles region. By examining the unique socio-economic landscape of Los Angeles (LA), we can better understand how academic researchers here operate differently than their counterparts in other major hubs like Boston or Silicon Valley. The report aims to clarify the multifaceted responsibilities, challenges, and opportunities facing those who drive knowledge creation in this vibrant metropolitan area.</w:t>
      </w:r>
    </w:p>
    <w:bookmarkEnd w:id="21"/>
    <w:bookmarkStart w:id="22" w:name="Xe69ae301d6952cd914f2b5e1df9a9fb4a5367cc"/>
    <w:p>
      <w:pPr>
        <w:pStyle w:val="Heading2"/>
      </w:pPr>
      <w:r>
        <w:t xml:space="preserve">II. Introduction to the Academic Researcher Profile</w:t>
      </w:r>
    </w:p>
    <w:p>
      <w:pPr>
        <w:pStyle w:val="FirstParagraph"/>
      </w:pPr>
      <w:r>
        <w:t xml:space="preserve">An Academic Researcher is fundamentally a scholar dedicated to the advancement of knowledge through systematic inquiry. Whether working in humanities, natural sciences, engineering, or social sciences, these individuals are tasked with identifying gaps in current understanding and filling them through rigorous methodology. In the context of higher education institutions across the United States Los Angeles area—including prestigious entities like UCLA (University of California, Los Angeles), USC (University of Southern California), Caltech (California Institute of Technology), and Occidental College—the definition expands further. Here, researchers are not just teachers but also key players in regional development.</w:t>
      </w:r>
    </w:p>
    <w:p>
      <w:pPr>
        <w:pStyle w:val="BodyText"/>
      </w:pPr>
      <w:r>
        <w:t xml:space="preserve">The "Academic Researcher" in this report is viewed through a dual lens: as an educator committed to pedagogical excellence and as a creator of new knowledge that influences local industry, government policy, and global discourse. The United States Los Angeles environment demands researchers who can bridge the gap between theoretical research and practical application, particularly given the city's status as a global center for entertainment, technology, aerospace, healthcare, and international trade.</w:t>
      </w:r>
    </w:p>
    <w:bookmarkEnd w:id="22"/>
    <w:bookmarkStart w:id="25" w:name="Xeb3b0dce306de08bb504ad5f8664d6b252834f7"/>
    <w:p>
      <w:pPr>
        <w:pStyle w:val="Heading2"/>
      </w:pPr>
      <w:r>
        <w:t xml:space="preserve">III. The United States Los Angeles Context: A Unique Ecosystem</w:t>
      </w:r>
    </w:p>
    <w:p>
      <w:pPr>
        <w:pStyle w:val="FirstParagraph"/>
      </w:pPr>
      <w:r>
        <w:t xml:space="preserve">To fully appreciate the role of an Academic Researcher in this region one must understand the distinct characteristics of United States Los Angeles as a hub for innovation. Unlike traditional academic strongholds that may focus heavily on theoretical physics or classical literature, LA’s research ecosystem is deeply intertwined with its industrial bases.</w:t>
      </w:r>
    </w:p>
    <w:bookmarkStart w:id="23" w:name="X17f48a59439555d72fd3a7ee6021f5980b4cef4"/>
    <w:p>
      <w:pPr>
        <w:pStyle w:val="Heading3"/>
      </w:pPr>
      <w:r>
        <w:t xml:space="preserve">A. Intersection with Industry and Innovation</w:t>
      </w:r>
    </w:p>
    <w:p>
      <w:pPr>
        <w:pStyle w:val="FirstParagraph"/>
      </w:pPr>
      <w:r>
        <w:t xml:space="preserve">In the United States Los Angeles metropolitan area, collaboration between academia and industry is robust. Researchers at Caltech contribute directly to NASA missions through the Jet Propulsion Laboratory (JPL), while faculty at UCLA and USC are pivotal in biotech and pharmaceutical advancements along the "Silicon Beach" corridor. This proximity allows for a fluid exchange of talent and resources, making the Academic Researcher here more industry-adjacent than in many other parts of the country.</w:t>
      </w:r>
    </w:p>
    <w:bookmarkEnd w:id="23"/>
    <w:bookmarkStart w:id="24" w:name="b.-diversity-and-social-impact"/>
    <w:p>
      <w:pPr>
        <w:pStyle w:val="Heading3"/>
      </w:pPr>
      <w:r>
        <w:t xml:space="preserve">B. Diversity and Social Impact</w:t>
      </w:r>
    </w:p>
    <w:p>
      <w:pPr>
        <w:pStyle w:val="FirstParagraph"/>
      </w:pPr>
      <w:r>
        <w:t xml:space="preserve">Los Angeles is one of the most diverse cities in the world. Consequently, Academic Researchers in this region are often at the forefront of studying social inequality, migration patterns, public health disparities, and urban planning issues unique to megacities. The "United States Los Angeles" context demands that researchers possess cultural competency and a commitment to community-engaged scholarship that benefits local populations directly.</w:t>
      </w:r>
    </w:p>
    <w:bookmarkEnd w:id="24"/>
    <w:bookmarkEnd w:id="25"/>
    <w:bookmarkStart w:id="26" w:name="X0e609b075013453e0fb80a0cb1782e085a08a35"/>
    <w:p>
      <w:pPr>
        <w:pStyle w:val="Heading2"/>
      </w:pPr>
      <w:r>
        <w:t xml:space="preserve">IV. Core Responsibilities of the Academic Researcher</w:t>
      </w:r>
    </w:p>
    <w:p>
      <w:pPr>
        <w:pStyle w:val="FirstParagraph"/>
      </w:pPr>
      <w:r>
        <w:t xml:space="preserve">The duties of an Academic Researcher extend beyond publishing papers. In the competitive landscape of United States Los Angeles, these professionals must juggle several critical responsibilities:</w:t>
      </w:r>
    </w:p>
    <w:p>
      <w:pPr>
        <w:numPr>
          <w:ilvl w:val="0"/>
          <w:numId w:val="1001"/>
        </w:numPr>
        <w:pStyle w:val="Compact"/>
      </w:pPr>
      <w:r>
        <w:rPr>
          <w:bCs/>
          <w:b/>
        </w:rPr>
        <w:t xml:space="preserve">Fundamental and Applied Inquiry:</w:t>
      </w:r>
      <w:r>
        <w:t xml:space="preserve"> </w:t>
      </w:r>
      <w:r>
        <w:t xml:space="preserve">Conducting original research that is either theoretically groundbreaking or practically applicable to local challenges such as water scarcity, housing affordability, and traffic congestion.</w:t>
      </w:r>
    </w:p>
    <w:p>
      <w:pPr>
        <w:numPr>
          <w:ilvl w:val="0"/>
          <w:numId w:val="1001"/>
        </w:numPr>
        <w:pStyle w:val="Compact"/>
      </w:pPr>
      <w:r>
        <w:rPr>
          <w:bCs/>
          <w:b/>
        </w:rPr>
        <w:t xml:space="preserve">Funding Acquisition:</w:t>
      </w:r>
      <w:r>
        <w:t xml:space="preserve"> </w:t>
      </w:r>
      <w:r>
        <w:t xml:space="preserve">Securing grants from federal agencies (like NIH or NSF), private foundations, and corporate partners. The cost of living in Los Angeles is high, making external funding crucial for maintaining research labs and supporting graduate students.</w:t>
      </w:r>
    </w:p>
    <w:p>
      <w:pPr>
        <w:numPr>
          <w:ilvl w:val="0"/>
          <w:numId w:val="1001"/>
        </w:numPr>
        <w:pStyle w:val="Compact"/>
      </w:pPr>
      <w:r>
        <w:rPr>
          <w:bCs/>
          <w:b/>
        </w:rPr>
        <w:t xml:space="preserve">Mentorship:</w:t>
      </w:r>
      <w:r>
        <w:t xml:space="preserve"> </w:t>
      </w:r>
      <w:r>
        <w:t xml:space="preserve">Guiding undergraduate and graduate students. In a region with a massive student population, the mentorship role is vital for preparing the next generation of innovators who will stay in or leave the United States Los Angeles ecosystem.</w:t>
      </w:r>
    </w:p>
    <w:p>
      <w:pPr>
        <w:numPr>
          <w:ilvl w:val="0"/>
          <w:numId w:val="1001"/>
        </w:numPr>
        <w:pStyle w:val="Compact"/>
      </w:pPr>
      <w:r>
        <w:rPr>
          <w:bCs/>
          <w:b/>
        </w:rPr>
        <w:t xml:space="preserve">Community Engagement:</w:t>
      </w:r>
      <w:r>
        <w:t xml:space="preserve"> </w:t>
      </w:r>
      <w:r>
        <w:t xml:space="preserve">Engaging with non-profits, local government bodies, and community organizations to ensure that research findings are translated into actionable public policy.</w:t>
      </w:r>
    </w:p>
    <w:bookmarkEnd w:id="26"/>
    <w:bookmarkStart w:id="27" w:name="X213f961fba01e06b51b0d4fb7d22a9066c862a7"/>
    <w:p>
      <w:pPr>
        <w:pStyle w:val="Heading2"/>
      </w:pPr>
      <w:r>
        <w:t xml:space="preserve">V. Challenges Faced by Researchers in Los Angeles</w:t>
      </w:r>
    </w:p>
    <w:p>
      <w:pPr>
        <w:pStyle w:val="FirstParagraph"/>
      </w:pPr>
      <w:r>
        <w:t xml:space="preserve">Despite its advantages, the role of an Academic Researcher in United States Los Angeles presents specific challenges:</w:t>
      </w:r>
    </w:p>
    <w:p>
      <w:pPr>
        <w:numPr>
          <w:ilvl w:val="0"/>
          <w:numId w:val="1002"/>
        </w:numPr>
        <w:pStyle w:val="Compact"/>
      </w:pPr>
      <w:r>
        <w:rPr>
          <w:bCs/>
          <w:b/>
        </w:rPr>
        <w:t xml:space="preserve">Housing and Cost of Living:</w:t>
      </w:r>
      <w:r>
        <w:t xml:space="preserve"> </w:t>
      </w:r>
      <w:r>
        <w:t xml:space="preserve">The exorbitant cost of living in LA can deter top-tier talent from accepting faculty positions or force them to commute long distances, affecting work-life balance.</w:t>
      </w:r>
    </w:p>
    <w:p>
      <w:pPr>
        <w:numPr>
          <w:ilvl w:val="0"/>
          <w:numId w:val="1002"/>
        </w:numPr>
        <w:pStyle w:val="Compact"/>
      </w:pPr>
      <w:r>
        <w:rPr>
          <w:bCs/>
          <w:b/>
        </w:rPr>
        <w:t xml:space="preserve">Bureaucratic Hurdles:</w:t>
      </w:r>
      <w:r>
        <w:t xml:space="preserve"> </w:t>
      </w:r>
      <w:r>
        <w:t xml:space="preserve">Large public institutions like the University of California system often face budget constraints and bureaucratic red tape that can slow down research deployment.</w:t>
      </w:r>
    </w:p>
    <w:p>
      <w:pPr>
        <w:numPr>
          <w:ilvl w:val="0"/>
          <w:numId w:val="1002"/>
        </w:numPr>
        <w:pStyle w:val="Compact"/>
      </w:pPr>
      <w:r>
        <w:rPr>
          <w:bCs/>
          <w:b/>
        </w:rPr>
        <w:t xml:space="preserve">Competition for Resources:</w:t>
      </w:r>
      <w:r>
        <w:t xml:space="preserve"> </w:t>
      </w:r>
      <w:r>
        <w:t xml:space="preserve">With many prestigious institutions in a concentrated area, competition for space, lab equipment, and high-profile collaborators is intense.</w:t>
      </w:r>
    </w:p>
    <w:bookmarkEnd w:id="27"/>
    <w:bookmarkStart w:id="28" w:name="Xbfe6981cac87c929420130b6a1b6eb3db42523a"/>
    <w:p>
      <w:pPr>
        <w:pStyle w:val="Heading2"/>
      </w:pPr>
      <w:r>
        <w:t xml:space="preserve">V. Conclusion: The Future of the Academic Researcher in LA</w:t>
      </w:r>
    </w:p>
    <w:p>
      <w:pPr>
        <w:pStyle w:val="FirstParagraph"/>
      </w:pPr>
      <w:r>
        <w:t xml:space="preserve">In conclusion, the Academic Researcher in the United States Los Angeles region occupies a pivotal position at the intersection of knowledge creation and societal impact. They are not merely observers of history but active participants in shaping it through scientific discovery, cultural analysis, and technological innovation. The unique dynamics of Los Angeles—its diversity, its industrial ties to entertainment and aerospace, and its global connectivity—require researchers who are adaptable, collaborative, and socially conscious.</w:t>
      </w:r>
    </w:p>
    <w:p>
      <w:pPr>
        <w:pStyle w:val="BodyText"/>
      </w:pPr>
      <w:r>
        <w:t xml:space="preserve">As we look forward, the demand for Academic Researchers who can address complex global challenges through a local lens will only grow. For institutions in United States Los Angeles to remain competitive globally, they must continue to support these scholars with adequate resources and institutional flexibility. Ultimately, the success of the modern Academic Researcher is measured not just by citations received, but by the tangible improvements they bring to their communities and industries.</w:t>
      </w:r>
    </w:p>
    <w:p>
      <w:r>
        <w:pict>
          <v:rect style="width:0;height:1.5pt" o:hralign="center" o:hrstd="t" o:hr="t"/>
        </w:pict>
      </w:r>
    </w:p>
    <w:p>
      <w:pPr>
        <w:pStyle w:val="FirstParagraph"/>
      </w:pPr>
      <w:r>
        <w:rPr>
          <w:iCs/>
          <w:i/>
        </w:rPr>
        <w:t xml:space="preserve">This document serves as a foundational overview for stakeholders interested in understanding the strategic importance of academic research within the United States Los Angeles framework.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A Comprehensive Book Report</dc:title>
  <dc:creator/>
  <dc:language>en</dc:language>
  <cp:keywords/>
  <dcterms:created xsi:type="dcterms:W3CDTF">2026-07-30T02:25:48Z</dcterms:created>
  <dcterms:modified xsi:type="dcterms:W3CDTF">2026-07-30T02:25:48Z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