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p>
      <w:pPr>
        <w:pStyle w:val="FirstParagraph"/>
      </w:pPr>
      <w:r>
        <w:t xml:space="preserve">```html</w:t>
      </w:r>
    </w:p>
    <w:bookmarkStart w:id="25" w:name="X86733801300628144ae9761e371a1713fd55231"/>
    <w:p>
      <w:pPr>
        <w:pStyle w:val="Heading1"/>
      </w:pPr>
      <w:r>
        <w:t xml:space="preserve">Book Report</w:t>
      </w:r>
      <w:r>
        <w:t xml:space="preserve">: The Accountant in the Context of</w:t>
      </w:r>
      <w:r>
        <w:t xml:space="preserve"> </w:t>
      </w:r>
      <w:r>
        <w:t xml:space="preserve">China Shanghai</w:t>
      </w:r>
    </w:p>
    <w:p>
      <w:pPr>
        <w:pStyle w:val="FirstParagraph"/>
      </w:pPr>
      <w:r>
        <w:rPr>
          <w:bCs/>
          <w:b/>
        </w:rPr>
        <w:t xml:space="preserve">Date:</w:t>
      </w:r>
      <w:r>
        <w:t xml:space="preserve"> </w:t>
      </w:r>
      <w:r>
        <w:t xml:space="preserve">October 31, 2024</w:t>
      </w:r>
      <w:r>
        <w:br/>
      </w:r>
      <w:r>
        <w:rPr>
          <w:bCs/>
          <w:b/>
        </w:rPr>
        <w:t xml:space="preserve">Subject:</w:t>
      </w:r>
      <w:r>
        <w:t xml:space="preserve">Cinematic Analysis of Professional Integrity and Cultural Intersection</w:t>
      </w:r>
      <w:r>
        <w:br/>
      </w:r>
      <w:r>
        <w:rPr>
          <w:bCs/>
          <w:b/>
        </w:rPr>
        <w:t xml:space="preserve">Film Title:</w:t>
      </w:r>
      <w:r>
        <w:t xml:space="preserve"> The Accountant (2016)</w:t>
      </w:r>
    </w:p>
    <w:bookmarkStart w:id="20" w:name="i.-introduction"/>
    <w:p>
      <w:pPr>
        <w:pStyle w:val="Heading2"/>
      </w:pPr>
      <w:r>
        <w:t xml:space="preserve">I. Introduction</w:t>
      </w:r>
    </w:p>
    <w:p>
      <w:pPr>
        <w:pStyle w:val="FirstParagraph"/>
      </w:pPr>
      <w:r>
        <w:t xml:space="preserve">This</w:t>
      </w:r>
      <w:r>
        <w:t xml:space="preserve"> </w:t>
      </w:r>
      <w:r>
        <w:t xml:space="preserve">Book Report</w:t>
      </w:r>
      <w:r>
        <w:t xml:space="preserve">, serving as a critical analysis document, examines the 2016 thriller film "The Accountant," directed by Gavin O'Connor and starring Ben Affleck. While primarily an American production, the narrative of this film offers profound insights into professional ethics, neurodiversity in the workplace, and high-stakes financial crime. Crucially for a global business context, this report adapts the analysis to resonate with professionals and audiences in</w:t>
      </w:r>
      <w:r>
        <w:t xml:space="preserve"> </w:t>
      </w:r>
      <w:r>
        <w:t xml:space="preserve">China Shanghai</w:t>
      </w:r>
      <w:r>
        <w:t xml:space="preserve">. As one of the world’s leading financial hubs, Shanghai presents a unique environment where traditional Asian business values intersect with rigorous international accounting standards. This document explores how the protagonist’s journey mirrors challenges faced by modern finance professionals in such a dynamic metropolis.</w:t>
      </w:r>
    </w:p>
    <w:bookmarkEnd w:id="20"/>
    <w:bookmarkStart w:id="21" w:name="ii.-synopsis-and-character-analysis"/>
    <w:p>
      <w:pPr>
        <w:pStyle w:val="Heading2"/>
      </w:pPr>
      <w:r>
        <w:t xml:space="preserve">II. Synopsis and Character Analysis</w:t>
      </w:r>
    </w:p>
    <w:p>
      <w:pPr>
        <w:pStyle w:val="FirstParagraph"/>
      </w:pPr>
      <w:r>
        <w:t xml:space="preserve">The film follows Christian Wolff (Ben Affleck), a forensic</w:t>
      </w:r>
      <w:r>
        <w:t xml:space="preserve"> </w:t>
      </w:r>
      <w:r>
        <w:t xml:space="preserve">Accountant</w:t>
      </w:r>
      <w:r>
        <w:t xml:space="preserve">. On the surface, he is an introverted man with autism spectrum disorder who balances ledgers for small businesses. However, beneath this facade lies a highly skilled operative who cleans up financial records for criminal organizations. The narrative tension arises when Christian inadvertently uncovers a massive conspiracy involving Liberty Chemicals and the U.S. government's defense department.</w:t>
      </w:r>
    </w:p>
    <w:p>
      <w:pPr>
        <w:pStyle w:val="BodyText"/>
      </w:pPr>
      <w:r>
        <w:t xml:space="preserve">Christian’s character is defined by his extreme attention to detail, logical reasoning, and emotional restraint—traits that are often stereotypically associated with the role of an</w:t>
      </w:r>
      <w:r>
        <w:t xml:space="preserve"> </w:t>
      </w:r>
      <w:r>
        <w:t xml:space="preserve">Accountant</w:t>
      </w:r>
      <w:r>
        <w:t xml:space="preserve">. Yet, the film subverts this by portraying him as a capable self-defense expert. This duality is significant: it suggests that precision in numbers can coexist with physical capability when necessary to uphold integrity. For professionals in</w:t>
      </w:r>
      <w:r>
        <w:t xml:space="preserve"> </w:t>
      </w:r>
      <w:r>
        <w:t xml:space="preserve">China Shanghai</w:t>
      </w:r>
      <w:r>
        <w:t xml:space="preserve">, where the financial sector is rapidly globalizing, understanding such multifaceted professional identities is increasingly relevant.</w:t>
      </w:r>
    </w:p>
    <w:bookmarkEnd w:id="21"/>
    <w:bookmarkStart w:id="22" w:name="X9081f8fdc11648c172a99a619c83f54c21c5760"/>
    <w:p>
      <w:pPr>
        <w:pStyle w:val="Heading2"/>
      </w:pPr>
      <w:r>
        <w:t xml:space="preserve">III. Thematic Analysis: Integrity and Compliance</w:t>
      </w:r>
    </w:p>
    <w:p>
      <w:pPr>
        <w:pStyle w:val="FirstParagraph"/>
      </w:pPr>
      <w:r>
        <w:t xml:space="preserve">The central theme of "The Accountant" revolves around integrity in the face of systemic corruption. Christian Wolff refuses to compromise his ethical standards, even when pressured by powerful entities. In the context of</w:t>
      </w:r>
      <w:r>
        <w:t xml:space="preserve"> </w:t>
      </w:r>
      <w:r>
        <w:t xml:space="preserve">China Shanghai</w:t>
      </w:r>
      <w:r>
        <w:t xml:space="preserve">, this theme holds substantial weight. As a global financial center, Shanghai is subject to intense scrutiny regarding compliance, anti-money laundering (AML) regulations, and corporate governance.</w:t>
      </w:r>
      <w:r>
        <w:br/>
      </w:r>
      <w:r>
        <w:br/>
      </w:r>
      <w:r>
        <w:t xml:space="preserve">The film illustrates how an</w:t>
      </w:r>
      <w:r>
        <w:t xml:space="preserve"> </w:t>
      </w:r>
      <w:r>
        <w:t xml:space="preserve">Accountant</w:t>
      </w:r>
      <w:r>
        <w:t xml:space="preserve"> </w:t>
      </w:r>
      <w:r>
        <w:t xml:space="preserve">serves not just as a number-cruncher, but as a guardian of truth. When Christian discovers discrepancies in Liberty Chemicals’ books, he is compelled to act. This mirrors the expectations placed on finance professionals in major international hubs like Shanghai, where regulatory bodies such as the China Securities Regulatory Commission (CSRC) demand strict adherence to transparency.</w:t>
      </w:r>
      <w:r>
        <w:br/>
      </w:r>
      <w:r>
        <w:br/>
      </w:r>
      <w:r>
        <w:t xml:space="preserve">Furthermore, the film highlights the isolation that can come with holding onto high ethical standards. In</w:t>
      </w:r>
      <w:r>
        <w:t xml:space="preserve"> </w:t>
      </w:r>
      <w:r>
        <w:t xml:space="preserve">China Shanghai</w:t>
      </w:r>
      <w:r>
        <w:t xml:space="preserve">, where business networks (*guanxi*) play a significant role in facilitating deals, maintaining impartiality can be challenging. Christian’s journey demonstrates that true professional courage often requires standing alone against corrupt systems.</w:t>
      </w:r>
    </w:p>
    <w:bookmarkEnd w:id="22"/>
    <w:bookmarkStart w:id="23" w:name="iv.-cultural-relevance-to-china-shanghai"/>
    <w:p>
      <w:pPr>
        <w:pStyle w:val="Heading2"/>
      </w:pPr>
      <w:r>
        <w:t xml:space="preserve">IV. Cultural Relevance to China Shanghai</w:t>
      </w:r>
    </w:p>
    <w:p>
      <w:pPr>
        <w:pStyle w:val="FirstParagraph"/>
      </w:pPr>
      <w:r>
        <w:t xml:space="preserve">While "The Accountant" is set in the United States, its lessons are universally applicable and particularly pertinent to</w:t>
      </w:r>
      <w:r>
        <w:t xml:space="preserve"> </w:t>
      </w:r>
      <w:r>
        <w:t xml:space="preserve">China Shanghai</w:t>
      </w:r>
      <w:r>
        <w:t xml:space="preserve">. Here are three key areas of relevance:</w:t>
      </w:r>
    </w:p>
    <w:p>
      <w:pPr>
        <w:numPr>
          <w:ilvl w:val="0"/>
          <w:numId w:val="1001"/>
        </w:numPr>
        <w:pStyle w:val="Compact"/>
      </w:pPr>
      <w:r>
        <w:rPr>
          <w:bCs/>
          <w:b/>
        </w:rPr>
        <w:t xml:space="preserve">Rapid Technological Integration:</w:t>
      </w:r>
      <w:r>
        <w:t xml:space="preserve"> Shanghai is at the forefront of fintech adoption. The film shows how digital forensics can uncover hidden truths, a skill set that is becoming indispensable for</w:t>
      </w:r>
      <w:r>
        <w:t xml:space="preserve"> </w:t>
      </w:r>
      <w:r>
        <w:t xml:space="preserve">Accountant</w:t>
      </w:r>
      <w:r>
        <w:t xml:space="preserve">s in Shanghai’s tech-driven financial district (Lujiazui).</w:t>
      </w:r>
    </w:p>
    <w:p>
      <w:pPr>
        <w:numPr>
          <w:ilvl w:val="0"/>
          <w:numId w:val="1001"/>
        </w:numPr>
        <w:pStyle w:val="Compact"/>
      </w:pPr>
      <w:r>
        <w:rPr>
          <w:bCs/>
          <w:b/>
        </w:rPr>
        <w:t xml:space="preserve">Global Standards vs. Local Practices:</w:t>
      </w:r>
      <w:r>
        <w:t xml:space="preserve"> The film deals with U.S. GAAP and federal regulations. In Shanghai, professionals must navigate between Chinese Accounting Standards (CAS) and International Financial Reporting Standards (IFRS). The precision shown by Christian Wolff serves as a model for adapting to these complex regulatory landscapes.</w:t>
      </w:r>
    </w:p>
    <w:p>
      <w:pPr>
        <w:numPr>
          <w:ilvl w:val="0"/>
          <w:numId w:val="1001"/>
        </w:numPr>
        <w:pStyle w:val="Compact"/>
      </w:pPr>
      <w:r>
        <w:rPr>
          <w:bCs/>
          <w:b/>
        </w:rPr>
        <w:t xml:space="preserve">Neurodiversity in the Workplace:</w:t>
      </w:r>
      <w:r>
        <w:t xml:space="preserve"> The portrayal of an autistic protagonist challenges stereotypes about cognitive diversity. Shanghai, with its progressive corporate culture initiatives, is increasingly recognizing the value of diverse thinking styles in problem-solving and risk assessment within accounting firms.</w:t>
      </w:r>
    </w:p>
    <w:bookmarkEnd w:id="23"/>
    <w:bookmarkStart w:id="24" w:name="v.-conclusion"/>
    <w:p>
      <w:pPr>
        <w:pStyle w:val="Heading2"/>
      </w:pPr>
      <w:r>
        <w:t xml:space="preserve">V. Conclusion</w:t>
      </w:r>
    </w:p>
    <w:p>
      <w:pPr>
        <w:pStyle w:val="FirstParagraph"/>
      </w:pPr>
      <w:r>
        <w:t xml:space="preserve">"The Accountant" is more than an action-thriller; it is a case study in professional ethics. For readers and professionals located in</w:t>
      </w:r>
      <w:r>
        <w:t xml:space="preserve"> </w:t>
      </w:r>
      <w:r>
        <w:t xml:space="preserve">China Shanghai</w:t>
      </w:r>
      <w:r>
        <w:t xml:space="preserve">, this film offers valuable perspectives on the evolving role of the modern</w:t>
      </w:r>
      <w:r>
        <w:t xml:space="preserve"> </w:t>
      </w:r>
      <w:r>
        <w:t xml:space="preserve">Accountant</w:t>
      </w:r>
      <w:r>
        <w:t xml:space="preserve">. It underscores that accuracy, integrity, and courage are not mutually exclusive but are essential components of financial stewardship.</w:t>
      </w:r>
      <w:r>
        <w:br/>
      </w:r>
      <w:r>
        <w:br/>
      </w:r>
      <w:r>
        <w:t xml:space="preserve">As Shanghai continues to solidify its position as a global financial powerhouse, the lessons from this film remain relevant. Professionals must be vigilant against corruption, adaptable to new technologies, and committed to ethical clarity. This</w:t>
      </w:r>
      <w:r>
        <w:t xml:space="preserve"> </w:t>
      </w:r>
      <w:r>
        <w:t xml:space="preserve">Book Report</w:t>
      </w:r>
      <w:r>
        <w:t xml:space="preserve"> </w:t>
      </w:r>
      <w:r>
        <w:t xml:space="preserve">concludes that understanding narratives like "The Accountant" helps build a more robust framework for professional conduct in any high-stakes financial environment, including the bustling metropolis of</w:t>
      </w:r>
      <w:r>
        <w:t xml:space="preserve"> </w:t>
      </w:r>
      <w:r>
        <w:t xml:space="preserve">China Shanghai</w:t>
      </w:r>
      <w:r>
        <w:t xml:space="preserve">.</w:t>
      </w:r>
    </w:p>
    <w:p>
      <w:pPr>
        <w:pStyle w:val="BodyText"/>
      </w:pPr>
      <w:r>
        <w:rPr>
          <w:iCs/>
          <w:i/>
        </w:rPr>
        <w:t xml:space="preserve">This document was prepared to provide cross-cultural insights for finance professionals and students.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Accountant in the Context of China Shanghai</dc:title>
  <dc:creator/>
  <dc:language>en</dc:language>
  <cp:keywords/>
  <dcterms:created xsi:type="dcterms:W3CDTF">2026-07-30T02:20:30Z</dcterms:created>
  <dcterms:modified xsi:type="dcterms:W3CDTF">2026-07-30T02:20:30Z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