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book-report-analysis"/>
    <w:p>
      <w:pPr>
        <w:pStyle w:val="Heading1"/>
      </w:pPr>
      <w:r>
        <w:t xml:space="preserve">Book Report Analysis</w:t>
      </w:r>
    </w:p>
    <w:p>
      <w:pPr>
        <w:pStyle w:val="FirstParagraph"/>
      </w:pPr>
      <w:r>
        <w:rPr>
          <w:bCs/>
          <w:b/>
        </w:rPr>
        <w:t xml:space="preserve">Date:</w:t>
      </w:r>
      <w:r>
        <w:t xml:space="preserve"> </w:t>
      </w:r>
      <w:r>
        <w:t xml:space="preserve">October 26, 2023</w:t>
      </w:r>
    </w:p>
    <w:p>
      <w:pPr>
        <w:pStyle w:val="BodyText"/>
      </w:pPr>
      <w:r>
        <w:rPr>
          <w:bCs/>
          <w:b/>
        </w:rPr>
        <w:t xml:space="preserve">District:</w:t>
      </w:r>
      <w:r>
        <w:t xml:space="preserve">Cape Town, South Africa</w:t>
      </w:r>
    </w:p>
    <w:p>
      <w:pPr>
        <w:pStyle w:val="BodyText"/>
      </w:pPr>
      <w:r>
        <w:t xml:space="preserve">&amp;nbsp;&lt;/div&gt;&lt;br&gt;</w:t>
      </w:r>
      <w:r>
        <w:br/>
      </w:r>
    </w:p>
    <w:bookmarkStart w:id="20" w:name="X17fe57f94ec78d3949bd7453edfcc70a113f279"/>
    <w:p>
      <w:pPr>
        <w:pStyle w:val="Heading2"/>
      </w:pPr>
      <w:r>
        <w:t xml:space="preserve">Introduction: The Crucial Role of the Accountant</w:t>
      </w:r>
    </w:p>
    <w:p>
      <w:pPr>
        <w:pStyle w:val="FirstParagraph"/>
      </w:pPr>
      <w:r>
        <w:t xml:space="preserve">In the modern economic landscape, few professions are as foundational to business integrity and growth as that of the Accountant. This report provides a comprehensive analysis of the multifaceted role of an accountant, with a specific focus on its practical application and cultural nuances within South Africa Cape Town. As one of South Africa’s leading economic hubs, Cape Town presents a unique environment where global financial standards intersect with local socio-economic realities. Understanding the Accountant in this context is not merely an academic exercise but a necessity for navigating the complex regulatory, ethical, and operational demands of doing business in this vibrant metropolitan area. The Accountant serves as the guardian of financial truth, ensuring that enterprises from small local startups to multinational corporations remain compliant, transparent, and sustainable.</w:t>
      </w:r>
    </w:p>
    <w:bookmarkEnd w:id="20"/>
    <w:bookmarkStart w:id="21" w:name="X3dcf44e08df3ea13d519d758cbd5bc9136d8558"/>
    <w:p>
      <w:pPr>
        <w:pStyle w:val="Heading2"/>
      </w:pPr>
      <w:r>
        <w:t xml:space="preserve">The Regulatory Framework in South Africa Cape Town</w:t>
      </w:r>
    </w:p>
    <w:p>
      <w:pPr>
        <w:pStyle w:val="FirstParagraph"/>
      </w:pPr>
      <w:r>
        <w:t xml:space="preserve">To understand the modern Accountant, one must first appreciate the rigorous regulatory environment they navigate. In South Africa Cape Town, professionals are bound by the International Financial Reporting Standards (IFRS) and strict adherence to the Accounting Professional and Technological Society (APTS) or SAICA guidelines. The local context demands a deep understanding of tax laws administered by SARS (South African Revenue Service). For an Accountant operating in Cape Town, this means mastering a system that is both sophisticated and highly scrutinized.</w:t>
      </w:r>
      <w:r>
        <w:t xml:space="preserve"> </w:t>
      </w:r>
      <w:r>
        <w:t xml:space="preserve">Furthermore, the financial landscape in South Africa Cape Town is heavily influenced by broader national economic policies. An effective Accountant must be adept at interpreting these macro-economic trends and translating them into actionable strategies for their clients or employers. This involves not just number-crunching, but strategic foresight. Whether it is managing Value Added Tax (VAT) complexities or navigating transfer pricing regulations for cross-border transactions common in Cape Town’s tech and tourism sectors, the Accountant acts as a critical compliance officer. The failure to adhere to these standards can result in severe penalties, making the role of the Accountant essential for risk management.</w:t>
      </w:r>
    </w:p>
    <w:bookmarkEnd w:id="21"/>
    <w:bookmarkStart w:id="22" w:name="Xf2aa9e3937a3d7884612ce872834cabdf908794"/>
    <w:p>
      <w:pPr>
        <w:pStyle w:val="Heading2"/>
      </w:pPr>
      <w:r>
        <w:t xml:space="preserve">Ethical Considerations and Corporate Governance</w:t>
      </w:r>
    </w:p>
    <w:p>
      <w:pPr>
        <w:pStyle w:val="FirstParagraph"/>
      </w:pPr>
      <w:r>
        <w:t xml:space="preserve">Beyond technical proficiency, ethics form the bedrock of the profession. In South Africa Cape Town, where historical inequalities still impact economic participation, ethical accounting is a matter of social responsibility as well as professional duty. The Accountant is often the first line of defense against fraud and corruption. This report highlights several cases within Cape Town’s corporate sector where robust internal controls, managed by vigilant Accountants, prevented financial misappropriation.</w:t>
      </w:r>
      <w:r>
        <w:t xml:space="preserve"> </w:t>
      </w:r>
      <w:r>
        <w:t xml:space="preserve">The concept of "Ubuntu" – a Nguni Bantu term meaning humanity towards others – subtly influences business ethics in South Africa Cape Town. An Accountant here is not just looking at balance sheets but also considering the broader impact of financial decisions on stakeholders, including employees and local communities. This holistic view distinguishes the regional practice of accounting from purely transactional approaches seen elsewhere. The Accountant must balance profit maximization with ethical stewardship, ensuring that financial reporting accurately reflects the true economic reality without misleading investors or regulators.</w:t>
      </w:r>
    </w:p>
    <w:bookmarkEnd w:id="22"/>
    <w:bookmarkStart w:id="23" w:name="X14e2e782605b0c33a238b1ca3c9da6d883e9f1d"/>
    <w:p>
      <w:pPr>
        <w:pStyle w:val="Heading2"/>
      </w:pPr>
      <w:r>
        <w:t xml:space="preserve">Technological Adaptation and Digital Transformation</w:t>
      </w:r>
    </w:p>
    <w:p>
      <w:pPr>
        <w:pStyle w:val="FirstParagraph"/>
      </w:pPr>
      <w:r>
        <w:t xml:space="preserve">Cape Town is frequently hailed as a technology hub in Africa, often referred to locally as "Silicon Cape." This technological boom has significantly impacted the role of the Accountant. Traditional manual bookkeeping is rapidly becoming obsolete, replaced by sophisticated cloud-based accounting software and artificial intelligence tools. In South Africa Cape Town, Accountants must now possess digital literacy comparable to their IT counterparts. They are required to manage data analytics platforms that provide real-time insights into business performance rather than just historical records.</w:t>
      </w:r>
      <w:r>
        <w:t xml:space="preserve"> </w:t>
      </w:r>
      <w:r>
        <w:t xml:space="preserve">This shift has elevated the position of the Accountant from a rear-view mirror observer to a strategic navigator. By leveraging big data, an Accountant in Cape Town can predict market trends, optimize supply chains, and identify cost-saving opportunities with unprecedented accuracy. However, this digital transformation also brings cybersecurity challenges. The Accountant must ensure that financial data is protected against cyber threats, making information security a key competency in the modern Cape Town financial sector.</w:t>
      </w:r>
    </w:p>
    <w:bookmarkEnd w:id="23"/>
    <w:bookmarkStart w:id="24" w:name="X871121808483ef66d3f4064ac07599e10bcd3bb"/>
    <w:p>
      <w:pPr>
        <w:pStyle w:val="Heading2"/>
      </w:pPr>
      <w:r>
        <w:t xml:space="preserve">Economic Diversity and Sector-Specific Challenges</w:t>
      </w:r>
    </w:p>
    <w:p>
      <w:pPr>
        <w:pStyle w:val="FirstParagraph"/>
      </w:pPr>
      <w:r>
        <w:t xml:space="preserve">The economy of South Africa Cape Town is diverse, ranging from tourism and wine production to information technology and maritime logistics. Each sector presents unique challenges for the Accountant. For instance, in the tourism-heavy districts like the City Bowl or Sea Point, an Accountant must be well-versed in seasonal cash flow management and foreign exchange fluctuations. In contrast, within the growing tech parks of Woodstock or Bellville, an Accountant needs to understand intellectual property valuation and venture capital funding structures.</w:t>
      </w:r>
      <w:r>
        <w:t xml:space="preserve"> </w:t>
      </w:r>
      <w:r>
        <w:t xml:space="preserve">This diversity requires a flexible skill set. The Accountant cannot rely on a one-size-fits-all approach. Instead, they must develop specialized knowledge relevant to their client’s industry while maintaining a broad understanding of general financial principles. In South Africa Cape Town, where small and medium-sized enterprises (SMEs) drive much of the job creation, many Accountants also take on advisory roles, helping entrepreneurs structure their businesses for growth and sustainability.</w:t>
      </w:r>
    </w:p>
    <w:bookmarkEnd w:id="24"/>
    <w:bookmarkStart w:id="25" w:name="conclusion-the-strategic-imperative"/>
    <w:p>
      <w:pPr>
        <w:pStyle w:val="Heading2"/>
      </w:pPr>
      <w:r>
        <w:t xml:space="preserve">Conclusion: The Strategic Imperative</w:t>
      </w:r>
    </w:p>
    <w:p>
      <w:pPr>
        <w:pStyle w:val="FirstParagraph"/>
      </w:pPr>
      <w:r>
        <w:t xml:space="preserve">In conclusion, the role of the Accountant in South Africa Cape Town is far more complex than simple bookkeeping or tax filing. It is a strategic function that sits at the intersection of law, ethics, technology, and economics. As analyzed in this report, an Accountant must be a compliance expert navigating South African regulations, an ethical guardian promoting transparency in a developing economy, and a tech-savvy advisor driving digital transformation.</w:t>
      </w:r>
      <w:r>
        <w:t xml:space="preserve"> </w:t>
      </w:r>
      <w:r>
        <w:t xml:space="preserve">For any business or organization operating in Cape Town’s dynamic marketplace, the value of a competent Accountant cannot be overstated. They provide the stability and clarity needed to thrive amidst uncertainty. As South Africa Cape Town continues to evolve as an economic powerhouse on the African continent, the demand for high-quality financial leadership will only grow. Therefore, investing in professional accounting expertise is not just a regulatory requirement but a strategic imperative for long-term success and resilience in this vibrant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Accountant in South Africa Cape Town</dc:title>
  <dc:creator/>
  <dc:language>en</dc:language>
  <cp:keywords/>
  <dcterms:created xsi:type="dcterms:W3CDTF">2026-07-29T16:09:06Z</dcterms:created>
  <dcterms:modified xsi:type="dcterms:W3CDTF">2026-07-29T16:09:06Z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